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B8" w:rsidRPr="00E8702D" w:rsidRDefault="00F47BB8">
      <w:pPr>
        <w:rPr>
          <w:sz w:val="22"/>
          <w:szCs w:val="22"/>
          <w:lang w:val="sr-Latn-RS"/>
        </w:rPr>
      </w:pPr>
    </w:p>
    <w:tbl>
      <w:tblPr>
        <w:tblW w:w="984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7"/>
        <w:gridCol w:w="4410"/>
      </w:tblGrid>
      <w:tr w:rsidR="00F47BB8">
        <w:trPr>
          <w:trHeight w:val="811"/>
        </w:trPr>
        <w:tc>
          <w:tcPr>
            <w:tcW w:w="5437" w:type="dxa"/>
          </w:tcPr>
          <w:p w:rsidR="00F47BB8" w:rsidRDefault="00F47BB8">
            <w:pPr>
              <w:ind w:left="187"/>
              <w:rPr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</w:tc>
        <w:tc>
          <w:tcPr>
            <w:tcW w:w="4410" w:type="dxa"/>
            <w:shd w:val="clear" w:color="auto" w:fill="E6E6E6"/>
            <w:vAlign w:val="center"/>
          </w:tcPr>
          <w:p w:rsidR="00F47BB8" w:rsidRDefault="00F47BB8">
            <w:pPr>
              <w:spacing w:before="120" w:after="12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 </w:t>
            </w:r>
          </w:p>
          <w:p w:rsidR="00F47BB8" w:rsidRDefault="00F47BB8">
            <w:pPr>
              <w:spacing w:before="120" w:after="1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подношења захтева    ...../..../.......</w:t>
            </w:r>
          </w:p>
          <w:p w:rsidR="00F47BB8" w:rsidRDefault="00F47BB8">
            <w:pPr>
              <w:spacing w:before="120" w:after="1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предмета    .........................</w:t>
            </w:r>
          </w:p>
          <w:p w:rsidR="00F47BB8" w:rsidRDefault="00F47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(не попуњава подносилац захтева)</w:t>
            </w:r>
          </w:p>
          <w:p w:rsidR="00F47BB8" w:rsidRDefault="00F47BB8">
            <w:pPr>
              <w:rPr>
                <w:lang w:val="sr-Latn-CS"/>
              </w:rPr>
            </w:pPr>
          </w:p>
        </w:tc>
      </w:tr>
      <w:tr w:rsidR="00F47BB8" w:rsidTr="00371B9E">
        <w:trPr>
          <w:trHeight w:val="1445"/>
        </w:trPr>
        <w:tc>
          <w:tcPr>
            <w:tcW w:w="9847" w:type="dxa"/>
            <w:gridSpan w:val="2"/>
            <w:tcBorders>
              <w:bottom w:val="single" w:sz="4" w:space="0" w:color="auto"/>
            </w:tcBorders>
          </w:tcPr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pStyle w:val="Heading2"/>
            </w:pPr>
            <w:r>
              <w:t>ТЕХНИЧКИ УПИТНИК</w:t>
            </w:r>
          </w:p>
          <w:p w:rsidR="00F47BB8" w:rsidRDefault="00F47BB8">
            <w:pPr>
              <w:ind w:left="187"/>
              <w:jc w:val="center"/>
              <w:rPr>
                <w:sz w:val="22"/>
                <w:szCs w:val="22"/>
                <w:lang w:val="sr-Cyrl-CS"/>
              </w:rPr>
            </w:pPr>
          </w:p>
          <w:p w:rsidR="00F47BB8" w:rsidRDefault="00F47BB8" w:rsidP="002F1E2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2137B6" w:rsidTr="00371B9E">
        <w:trPr>
          <w:trHeight w:val="1097"/>
        </w:trPr>
        <w:tc>
          <w:tcPr>
            <w:tcW w:w="9847" w:type="dxa"/>
            <w:gridSpan w:val="2"/>
            <w:tcBorders>
              <w:bottom w:val="single" w:sz="4" w:space="0" w:color="auto"/>
            </w:tcBorders>
          </w:tcPr>
          <w:p w:rsidR="002137B6" w:rsidRDefault="002137B6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2137B6" w:rsidRDefault="002137B6">
            <w:pPr>
              <w:ind w:left="187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1.       </w:t>
            </w:r>
            <w:r>
              <w:rPr>
                <w:b/>
                <w:sz w:val="22"/>
                <w:szCs w:val="22"/>
                <w:lang w:val="sr-Cyrl-CS"/>
              </w:rPr>
              <w:t>Ботаничка систематизација: латински назив рода, врсте или подврсте којој сорта припада и народно име:</w:t>
            </w:r>
          </w:p>
          <w:p w:rsidR="002137B6" w:rsidRDefault="002137B6">
            <w:pPr>
              <w:ind w:left="187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          </w:t>
            </w:r>
          </w:p>
          <w:p w:rsidR="002137B6" w:rsidRPr="00C01B02" w:rsidRDefault="002137B6">
            <w:pPr>
              <w:ind w:left="187"/>
              <w:rPr>
                <w:lang w:val="sr-Cyrl-RS"/>
              </w:rPr>
            </w:pPr>
          </w:p>
        </w:tc>
      </w:tr>
      <w:tr w:rsidR="00371B9E" w:rsidTr="00AD6577">
        <w:trPr>
          <w:trHeight w:val="2156"/>
        </w:trPr>
        <w:tc>
          <w:tcPr>
            <w:tcW w:w="9847" w:type="dxa"/>
            <w:gridSpan w:val="2"/>
            <w:tcBorders>
              <w:top w:val="single" w:sz="4" w:space="0" w:color="auto"/>
            </w:tcBorders>
            <w:vAlign w:val="center"/>
          </w:tcPr>
          <w:p w:rsidR="00371B9E" w:rsidRDefault="00371B9E" w:rsidP="00371B9E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  <w:p w:rsidR="00371B9E" w:rsidRDefault="00371B9E" w:rsidP="00371B9E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         </w:t>
            </w:r>
          </w:p>
          <w:p w:rsidR="00371B9E" w:rsidRDefault="00371B9E" w:rsidP="00371B9E">
            <w:pPr>
              <w:jc w:val="left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sz w:val="22"/>
                <w:szCs w:val="22"/>
                <w:lang w:val="sr-Cyrl-RS"/>
              </w:rPr>
              <w:t xml:space="preserve">                       </w:t>
            </w:r>
            <w:r>
              <w:rPr>
                <w:sz w:val="22"/>
                <w:szCs w:val="22"/>
                <w:lang w:val="sr-Cyrl-CS"/>
              </w:rPr>
              <w:t>Врста</w:t>
            </w:r>
            <w:r>
              <w:rPr>
                <w:lang w:val="sr-Latn-CS"/>
              </w:rPr>
              <w:t xml:space="preserve">                                 </w:t>
            </w:r>
            <w:r>
              <w:rPr>
                <w:b/>
                <w:sz w:val="22"/>
                <w:szCs w:val="22"/>
                <w:lang w:val="sr-Cyrl-RS"/>
              </w:rPr>
              <w:t>КЕЛЕРАБА</w:t>
            </w:r>
            <w:r w:rsidRPr="001B20C9">
              <w:rPr>
                <w:b/>
                <w:sz w:val="22"/>
                <w:szCs w:val="22"/>
                <w:lang w:val="sr-Latn-CS"/>
              </w:rPr>
              <w:t xml:space="preserve">       </w:t>
            </w:r>
          </w:p>
          <w:p w:rsidR="00371B9E" w:rsidRDefault="00371B9E" w:rsidP="00371B9E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1B20C9">
              <w:rPr>
                <w:b/>
                <w:sz w:val="22"/>
                <w:szCs w:val="22"/>
                <w:lang w:val="sr-Latn-CS"/>
              </w:rPr>
              <w:t xml:space="preserve"> </w:t>
            </w:r>
          </w:p>
          <w:p w:rsidR="00371B9E" w:rsidRPr="00371B9E" w:rsidRDefault="00371B9E" w:rsidP="00371B9E">
            <w:pPr>
              <w:jc w:val="center"/>
              <w:rPr>
                <w:b/>
                <w:i/>
                <w:sz w:val="22"/>
                <w:lang w:val="sr-Latn-CS"/>
              </w:rPr>
            </w:pPr>
            <w:r w:rsidRPr="00371B9E">
              <w:rPr>
                <w:b/>
                <w:i/>
                <w:sz w:val="22"/>
                <w:lang w:val="sr-Latn-CS"/>
              </w:rPr>
              <w:t>Brassica oleracea L. convar. acephala (DC.) Alef. var. gongylodes L.;</w:t>
            </w:r>
          </w:p>
          <w:p w:rsidR="00371B9E" w:rsidRPr="00371B9E" w:rsidRDefault="00371B9E" w:rsidP="00371B9E">
            <w:pPr>
              <w:jc w:val="center"/>
              <w:rPr>
                <w:b/>
                <w:sz w:val="24"/>
                <w:lang w:val="sr-Latn-CS"/>
              </w:rPr>
            </w:pPr>
            <w:r w:rsidRPr="00371B9E">
              <w:rPr>
                <w:b/>
                <w:i/>
                <w:sz w:val="22"/>
                <w:lang w:val="sr-Latn-CS"/>
              </w:rPr>
              <w:t>Brassica oleracea L. gongylodes Group</w:t>
            </w:r>
          </w:p>
          <w:p w:rsidR="00371B9E" w:rsidRDefault="00371B9E">
            <w:pPr>
              <w:jc w:val="left"/>
              <w:rPr>
                <w:sz w:val="22"/>
                <w:szCs w:val="22"/>
                <w:lang w:val="sr-Latn-CS"/>
              </w:rPr>
            </w:pPr>
          </w:p>
          <w:p w:rsidR="00371B9E" w:rsidRDefault="00371B9E" w:rsidP="00C01B02">
            <w:pPr>
              <w:ind w:left="187"/>
              <w:rPr>
                <w:sz w:val="22"/>
                <w:szCs w:val="22"/>
                <w:lang w:val="sr-Latn-CS"/>
              </w:rPr>
            </w:pPr>
          </w:p>
        </w:tc>
      </w:tr>
      <w:tr w:rsidR="00F47BB8" w:rsidTr="00EA0194">
        <w:trPr>
          <w:trHeight w:val="2550"/>
        </w:trPr>
        <w:tc>
          <w:tcPr>
            <w:tcW w:w="9847" w:type="dxa"/>
            <w:gridSpan w:val="2"/>
          </w:tcPr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453" w:hanging="266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2</w:t>
            </w:r>
            <w:r>
              <w:rPr>
                <w:b/>
                <w:sz w:val="22"/>
                <w:szCs w:val="22"/>
                <w:lang w:val="sr-Cyrl-CS"/>
              </w:rPr>
              <w:t xml:space="preserve"> Подносилац захтева: Име </w:t>
            </w:r>
            <w:r w:rsidR="002F1E2F">
              <w:rPr>
                <w:b/>
                <w:sz w:val="22"/>
                <w:szCs w:val="22"/>
                <w:lang w:val="sr-Cyrl-CS"/>
              </w:rPr>
              <w:t>и адреса,</w:t>
            </w:r>
            <w:r>
              <w:rPr>
                <w:b/>
                <w:sz w:val="22"/>
                <w:szCs w:val="22"/>
                <w:lang w:val="sr-Cyrl-CS"/>
              </w:rPr>
              <w:t xml:space="preserve"> број телефона</w:t>
            </w:r>
            <w:r w:rsidR="002F1E2F">
              <w:rPr>
                <w:b/>
                <w:sz w:val="22"/>
                <w:szCs w:val="22"/>
                <w:lang w:val="sr-Cyrl-CS"/>
              </w:rPr>
              <w:t>,</w:t>
            </w:r>
            <w:r>
              <w:rPr>
                <w:b/>
                <w:sz w:val="22"/>
                <w:szCs w:val="22"/>
                <w:lang w:val="sr-Cyrl-CS"/>
              </w:rPr>
              <w:t xml:space="preserve"> адреса </w:t>
            </w:r>
            <w:r w:rsidR="002F1E2F">
              <w:rPr>
                <w:b/>
                <w:sz w:val="22"/>
                <w:szCs w:val="22"/>
                <w:lang w:val="sr-Cyrl-CS"/>
              </w:rPr>
              <w:t>електронске поште</w:t>
            </w:r>
          </w:p>
          <w:p w:rsidR="00F47BB8" w:rsidRDefault="00F47BB8">
            <w:pPr>
              <w:ind w:left="187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            </w:t>
            </w:r>
          </w:p>
          <w:p w:rsidR="00F47BB8" w:rsidRPr="005F2AD3" w:rsidRDefault="00F47BB8">
            <w:pPr>
              <w:ind w:left="187"/>
              <w:rPr>
                <w:b/>
                <w:sz w:val="22"/>
                <w:szCs w:val="22"/>
                <w:lang w:val="sr-Latn-R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 w:rsidP="00EA0194">
            <w:pPr>
              <w:rPr>
                <w:sz w:val="22"/>
                <w:szCs w:val="22"/>
                <w:lang w:val="sr-Latn-CS"/>
              </w:rPr>
            </w:pPr>
          </w:p>
        </w:tc>
      </w:tr>
      <w:tr w:rsidR="00F47BB8">
        <w:trPr>
          <w:trHeight w:val="3280"/>
        </w:trPr>
        <w:tc>
          <w:tcPr>
            <w:tcW w:w="9847" w:type="dxa"/>
            <w:gridSpan w:val="2"/>
          </w:tcPr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3.             </w:t>
            </w:r>
            <w:r>
              <w:rPr>
                <w:b/>
                <w:sz w:val="22"/>
                <w:szCs w:val="22"/>
                <w:lang w:val="sr-Cyrl-CS"/>
              </w:rPr>
              <w:t>Име сорте</w:t>
            </w: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 xml:space="preserve">                a)     </w:t>
            </w:r>
            <w:r>
              <w:rPr>
                <w:sz w:val="22"/>
                <w:szCs w:val="22"/>
                <w:lang w:val="sr-Cyrl-CS"/>
              </w:rPr>
              <w:t>Предложено име сорте уколико постоји:</w:t>
            </w: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187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                b)     </w:t>
            </w:r>
            <w:r>
              <w:rPr>
                <w:sz w:val="22"/>
                <w:szCs w:val="22"/>
                <w:lang w:val="sr-Cyrl-CS"/>
              </w:rPr>
              <w:t>Привремено име (шифра под којом је води селекционер):</w:t>
            </w:r>
          </w:p>
          <w:p w:rsidR="00F47BB8" w:rsidRDefault="00F47BB8">
            <w:pPr>
              <w:ind w:left="187"/>
              <w:rPr>
                <w:b/>
                <w:sz w:val="22"/>
                <w:szCs w:val="22"/>
                <w:lang w:val="sr-Latn-CS"/>
              </w:rPr>
            </w:pPr>
          </w:p>
        </w:tc>
      </w:tr>
    </w:tbl>
    <w:p w:rsidR="00EA0194" w:rsidRDefault="00EA0194">
      <w:pPr>
        <w:rPr>
          <w:sz w:val="22"/>
          <w:szCs w:val="22"/>
          <w:lang w:val="sr-Latn-CS"/>
        </w:rPr>
      </w:pPr>
    </w:p>
    <w:p w:rsidR="00EA0194" w:rsidRDefault="00EA0194">
      <w:pPr>
        <w:jc w:val="left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br w:type="page"/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372"/>
        <w:gridCol w:w="1019"/>
        <w:gridCol w:w="2022"/>
        <w:gridCol w:w="3144"/>
      </w:tblGrid>
      <w:tr w:rsidR="00F47BB8" w:rsidTr="0055701F">
        <w:trPr>
          <w:trHeight w:val="11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B8" w:rsidRDefault="00F47BB8" w:rsidP="001D3E15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Default="00F47BB8" w:rsidP="001D3E15">
            <w:pPr>
              <w:numPr>
                <w:ilvl w:val="0"/>
                <w:numId w:val="8"/>
              </w:numPr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CS"/>
              </w:rPr>
              <w:t>Подаци о пореклу, одржавању и умножавању сорте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</w:p>
          <w:p w:rsidR="00F47BB8" w:rsidRDefault="00F47BB8" w:rsidP="001D3E15">
            <w:pPr>
              <w:ind w:left="187"/>
              <w:rPr>
                <w:sz w:val="22"/>
                <w:szCs w:val="22"/>
                <w:lang w:val="sr-Latn-CS"/>
              </w:rPr>
            </w:pPr>
          </w:p>
          <w:p w:rsidR="00F47BB8" w:rsidRPr="001D3E15" w:rsidRDefault="00F47BB8" w:rsidP="001D3E15">
            <w:pPr>
              <w:ind w:left="187"/>
              <w:rPr>
                <w:b/>
                <w:sz w:val="22"/>
                <w:szCs w:val="22"/>
                <w:lang w:val="sr-Cyrl-CS"/>
              </w:rPr>
            </w:pPr>
            <w:r w:rsidRPr="001D3E15">
              <w:rPr>
                <w:b/>
                <w:sz w:val="22"/>
                <w:szCs w:val="22"/>
                <w:lang w:val="sr-Latn-CS"/>
              </w:rPr>
              <w:t>4.1</w:t>
            </w:r>
            <w:r w:rsidRPr="001D3E15">
              <w:rPr>
                <w:sz w:val="22"/>
                <w:szCs w:val="22"/>
                <w:lang w:val="sr-Latn-CS"/>
              </w:rPr>
              <w:t xml:space="preserve">. </w:t>
            </w:r>
            <w:r>
              <w:rPr>
                <w:sz w:val="22"/>
                <w:szCs w:val="22"/>
                <w:lang w:val="sr-Latn-CS"/>
              </w:rPr>
              <w:t xml:space="preserve">       </w:t>
            </w:r>
            <w:r w:rsidR="001D3E15">
              <w:rPr>
                <w:bCs/>
                <w:sz w:val="22"/>
                <w:szCs w:val="22"/>
                <w:lang w:val="sr-Cyrl-CS"/>
              </w:rPr>
              <w:t>Тип материјала:</w:t>
            </w:r>
          </w:p>
        </w:tc>
      </w:tr>
      <w:tr w:rsidR="00F47BB8" w:rsidTr="003B7337">
        <w:trPr>
          <w:trHeight w:val="278"/>
        </w:trPr>
        <w:tc>
          <w:tcPr>
            <w:tcW w:w="229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47BB8" w:rsidRDefault="00F47BB8" w:rsidP="0055701F">
            <w:pPr>
              <w:spacing w:before="120" w:after="120"/>
              <w:ind w:left="187" w:firstLine="352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(i)   </w:t>
            </w:r>
            <w:r w:rsidR="00A75EF8">
              <w:rPr>
                <w:sz w:val="22"/>
                <w:szCs w:val="22"/>
                <w:lang w:val="sr-Cyrl-CS"/>
              </w:rPr>
              <w:t>хибрид</w:t>
            </w:r>
            <w:r w:rsidR="00A75EF8">
              <w:rPr>
                <w:sz w:val="22"/>
                <w:szCs w:val="22"/>
                <w:lang w:val="sr-Latn-CS"/>
              </w:rPr>
              <w:t xml:space="preserve">               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7BB8" w:rsidRDefault="00F47BB8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(   )</w:t>
            </w:r>
          </w:p>
        </w:tc>
      </w:tr>
      <w:tr w:rsidR="00F47BB8" w:rsidTr="003B7337">
        <w:trPr>
          <w:trHeight w:val="278"/>
        </w:trPr>
        <w:tc>
          <w:tcPr>
            <w:tcW w:w="229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BB8" w:rsidRDefault="002B1959" w:rsidP="0055701F">
            <w:pPr>
              <w:spacing w:before="120" w:after="120"/>
              <w:ind w:left="187" w:firstLine="352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</w:t>
            </w:r>
            <w:r w:rsidR="00F47BB8">
              <w:rPr>
                <w:sz w:val="22"/>
                <w:szCs w:val="22"/>
                <w:lang w:val="sr-Latn-CS"/>
              </w:rPr>
              <w:t>(ii</w:t>
            </w:r>
            <w:r w:rsidR="00A75EF8">
              <w:rPr>
                <w:sz w:val="22"/>
                <w:szCs w:val="22"/>
                <w:lang w:val="sr-Cyrl-RS"/>
              </w:rPr>
              <w:t xml:space="preserve">)  </w:t>
            </w:r>
            <w:r w:rsidR="00F47BB8">
              <w:rPr>
                <w:sz w:val="22"/>
                <w:szCs w:val="22"/>
                <w:lang w:val="sr-Cyrl-CS"/>
              </w:rPr>
              <w:t xml:space="preserve"> </w:t>
            </w:r>
            <w:r w:rsidR="00A75EF8">
              <w:rPr>
                <w:sz w:val="22"/>
                <w:szCs w:val="22"/>
                <w:lang w:val="sr-Cyrl-CS"/>
              </w:rPr>
              <w:t>странооплодна сорта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BB8" w:rsidRDefault="00F47BB8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(   )</w:t>
            </w:r>
          </w:p>
        </w:tc>
      </w:tr>
      <w:tr w:rsidR="00F47BB8" w:rsidTr="003B7337">
        <w:trPr>
          <w:trHeight w:val="279"/>
        </w:trPr>
        <w:tc>
          <w:tcPr>
            <w:tcW w:w="229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47BB8" w:rsidRDefault="00F47BB8" w:rsidP="0055701F">
            <w:pPr>
              <w:spacing w:before="120" w:after="120"/>
              <w:ind w:left="187" w:firstLine="352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(iii)  </w:t>
            </w:r>
            <w:r w:rsidR="00A75EF8">
              <w:rPr>
                <w:sz w:val="22"/>
                <w:szCs w:val="22"/>
                <w:lang w:val="sr-Cyrl-CS"/>
              </w:rPr>
              <w:t>самооплодна сорта</w:t>
            </w:r>
            <w:r>
              <w:rPr>
                <w:sz w:val="22"/>
                <w:szCs w:val="22"/>
                <w:lang w:val="sr-Latn-CS"/>
              </w:rPr>
              <w:t xml:space="preserve">                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7BB8" w:rsidRDefault="00F47BB8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(   )</w:t>
            </w:r>
          </w:p>
        </w:tc>
      </w:tr>
      <w:tr w:rsidR="00F47BB8" w:rsidTr="003B7337">
        <w:trPr>
          <w:trHeight w:val="278"/>
        </w:trPr>
        <w:tc>
          <w:tcPr>
            <w:tcW w:w="229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BB8" w:rsidRDefault="00F47BB8" w:rsidP="0055701F">
            <w:pPr>
              <w:spacing w:before="120" w:after="120"/>
              <w:ind w:left="187" w:firstLine="352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(vi)  </w:t>
            </w:r>
            <w:r w:rsidR="00A75EF8">
              <w:rPr>
                <w:sz w:val="22"/>
                <w:szCs w:val="22"/>
                <w:lang w:val="sr-Cyrl-CS"/>
              </w:rPr>
              <w:t>родитељска линија</w:t>
            </w:r>
            <w:r>
              <w:rPr>
                <w:sz w:val="22"/>
                <w:szCs w:val="22"/>
                <w:lang w:val="sr-Latn-CS"/>
              </w:rPr>
              <w:t xml:space="preserve">                                       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BB8" w:rsidRDefault="00F47BB8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(   )</w:t>
            </w:r>
          </w:p>
        </w:tc>
      </w:tr>
      <w:tr w:rsidR="001D3E15" w:rsidTr="0055701F">
        <w:trPr>
          <w:trHeight w:val="413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3E15" w:rsidRPr="008E3699" w:rsidRDefault="001D3E15" w:rsidP="001D3E15">
            <w:pPr>
              <w:pStyle w:val="ListParagraph"/>
              <w:numPr>
                <w:ilvl w:val="1"/>
                <w:numId w:val="8"/>
              </w:numPr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</w:t>
            </w:r>
            <w:r w:rsidRPr="008E3699">
              <w:rPr>
                <w:b/>
                <w:sz w:val="22"/>
                <w:szCs w:val="22"/>
                <w:lang w:val="sr-Cyrl-RS"/>
              </w:rPr>
              <w:t>Метод умножавања сорте</w:t>
            </w:r>
          </w:p>
        </w:tc>
        <w:tc>
          <w:tcPr>
            <w:tcW w:w="323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3E15" w:rsidRDefault="001D3E15">
            <w:pPr>
              <w:rPr>
                <w:sz w:val="22"/>
                <w:szCs w:val="22"/>
                <w:lang w:val="sr-Latn-CS"/>
              </w:rPr>
            </w:pPr>
          </w:p>
        </w:tc>
      </w:tr>
      <w:tr w:rsidR="00F47BB8" w:rsidTr="003B7337">
        <w:trPr>
          <w:trHeight w:val="248"/>
        </w:trPr>
        <w:tc>
          <w:tcPr>
            <w:tcW w:w="229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F47BB8" w:rsidRDefault="00F47BB8" w:rsidP="000B0D92">
            <w:pPr>
              <w:spacing w:before="120" w:after="120"/>
              <w:ind w:firstLine="537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(i)    </w:t>
            </w:r>
            <w:r w:rsidR="002C3C88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размножавање из семена</w:t>
            </w:r>
            <w:r>
              <w:rPr>
                <w:sz w:val="22"/>
                <w:szCs w:val="22"/>
                <w:lang w:val="sr-Latn-CS"/>
              </w:rPr>
              <w:t xml:space="preserve">       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47BB8" w:rsidRDefault="00F47BB8" w:rsidP="000B0D92">
            <w:pPr>
              <w:spacing w:before="120" w:after="12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(   )</w:t>
            </w:r>
          </w:p>
        </w:tc>
      </w:tr>
      <w:tr w:rsidR="00F47BB8" w:rsidTr="003B7337">
        <w:trPr>
          <w:trHeight w:val="343"/>
        </w:trPr>
        <w:tc>
          <w:tcPr>
            <w:tcW w:w="229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7BB8" w:rsidRDefault="00F47BB8" w:rsidP="000B0D92">
            <w:pPr>
              <w:tabs>
                <w:tab w:val="center" w:pos="5220"/>
              </w:tabs>
              <w:spacing w:before="120" w:after="120"/>
              <w:ind w:firstLine="537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(ii)    </w:t>
            </w:r>
            <w:r>
              <w:rPr>
                <w:sz w:val="22"/>
                <w:szCs w:val="22"/>
                <w:lang w:val="sr-Cyrl-CS"/>
              </w:rPr>
              <w:t>вегетативно размножавање</w:t>
            </w:r>
            <w:r>
              <w:rPr>
                <w:sz w:val="22"/>
                <w:szCs w:val="22"/>
                <w:lang w:val="sr-Latn-CS"/>
              </w:rPr>
              <w:t xml:space="preserve">   </w:t>
            </w:r>
            <w:r>
              <w:rPr>
                <w:rFonts w:ascii="WP TypographicSymbols" w:hAnsi="WP TypographicSymbols"/>
                <w:szCs w:val="28"/>
                <w:lang w:val="sr-Latn-CS"/>
              </w:rPr>
              <w:tab/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7BB8" w:rsidRDefault="00F47BB8" w:rsidP="000B0D92">
            <w:pPr>
              <w:tabs>
                <w:tab w:val="center" w:pos="5220"/>
              </w:tabs>
              <w:spacing w:before="120" w:after="12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(   )</w:t>
            </w:r>
          </w:p>
        </w:tc>
      </w:tr>
      <w:tr w:rsidR="001D3E15" w:rsidTr="0055701F">
        <w:trPr>
          <w:trHeight w:val="17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15" w:rsidRPr="008E3699" w:rsidRDefault="001D3E15" w:rsidP="001D3E15">
            <w:pPr>
              <w:pStyle w:val="ListParagraph"/>
              <w:numPr>
                <w:ilvl w:val="1"/>
                <w:numId w:val="8"/>
              </w:numPr>
              <w:rPr>
                <w:b/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 xml:space="preserve">       </w:t>
            </w:r>
            <w:r w:rsidRPr="008E3699">
              <w:rPr>
                <w:b/>
                <w:sz w:val="22"/>
                <w:szCs w:val="22"/>
                <w:lang w:val="sr-Cyrl-CS"/>
              </w:rPr>
              <w:t>Остале информације о генетичком пореклу и методи селекције</w:t>
            </w:r>
          </w:p>
          <w:p w:rsidR="001D3E15" w:rsidRDefault="001D3E15">
            <w:pPr>
              <w:ind w:left="84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        </w:t>
            </w:r>
          </w:p>
        </w:tc>
      </w:tr>
      <w:tr w:rsidR="00F47BB8" w:rsidTr="0055701F">
        <w:trPr>
          <w:trHeight w:val="2297"/>
        </w:trPr>
        <w:tc>
          <w:tcPr>
            <w:tcW w:w="5000" w:type="pct"/>
            <w:gridSpan w:val="4"/>
            <w:tcBorders>
              <w:bottom w:val="nil"/>
            </w:tcBorders>
          </w:tcPr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5.     </w:t>
            </w:r>
            <w:r>
              <w:rPr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Особине сорте које теба навести</w:t>
            </w:r>
            <w:r>
              <w:rPr>
                <w:b/>
                <w:sz w:val="22"/>
                <w:szCs w:val="22"/>
                <w:lang w:val="sr-Latn-CS"/>
              </w:rPr>
              <w:t xml:space="preserve"> (</w:t>
            </w:r>
            <w:r>
              <w:rPr>
                <w:b/>
                <w:sz w:val="22"/>
                <w:szCs w:val="22"/>
                <w:lang w:val="sr-Cyrl-CS"/>
              </w:rPr>
              <w:t>број наведен у заградама одговара броју под којим је дата особина наведена у Упутству за испитивање</w:t>
            </w:r>
            <w:r>
              <w:rPr>
                <w:b/>
                <w:sz w:val="22"/>
                <w:szCs w:val="22"/>
                <w:lang w:val="sr-Latn-CS"/>
              </w:rPr>
              <w:t xml:space="preserve">; </w:t>
            </w:r>
            <w:r>
              <w:rPr>
                <w:b/>
                <w:sz w:val="22"/>
                <w:szCs w:val="22"/>
                <w:lang w:val="sr-Cyrl-CS"/>
              </w:rPr>
              <w:t>молимо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назначите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степен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изражавања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који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најбоље одговара постојећем стању</w:t>
            </w:r>
            <w:r>
              <w:rPr>
                <w:b/>
                <w:sz w:val="22"/>
                <w:szCs w:val="22"/>
                <w:lang w:val="sr-Latn-CS"/>
              </w:rPr>
              <w:t>).</w:t>
            </w: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 xml:space="preserve">                   </w:t>
            </w:r>
            <w:r>
              <w:rPr>
                <w:sz w:val="22"/>
                <w:szCs w:val="22"/>
                <w:lang w:val="sr-Cyrl-CS"/>
              </w:rPr>
              <w:t xml:space="preserve">Особина                                       </w:t>
            </w:r>
            <w:r w:rsidR="00956BAB">
              <w:rPr>
                <w:sz w:val="22"/>
                <w:szCs w:val="22"/>
                <w:lang w:val="sr-Cyrl-CS"/>
              </w:rPr>
              <w:t>Оцена</w:t>
            </w:r>
            <w:r>
              <w:rPr>
                <w:sz w:val="22"/>
                <w:szCs w:val="22"/>
                <w:lang w:val="sr-Cyrl-CS"/>
              </w:rPr>
              <w:t xml:space="preserve">                                          </w:t>
            </w:r>
            <w:r w:rsidR="00956BAB">
              <w:rPr>
                <w:sz w:val="22"/>
                <w:szCs w:val="22"/>
                <w:lang w:val="sr-Cyrl-CS"/>
              </w:rPr>
              <w:t>Сорта стандард</w:t>
            </w:r>
          </w:p>
          <w:p w:rsidR="00F47BB8" w:rsidRDefault="00F47BB8">
            <w:pPr>
              <w:rPr>
                <w:sz w:val="22"/>
                <w:szCs w:val="22"/>
                <w:lang w:val="sr-Latn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5.1.           </w:t>
            </w:r>
            <w:r w:rsidR="005F2AD3">
              <w:rPr>
                <w:b/>
                <w:sz w:val="22"/>
                <w:szCs w:val="22"/>
                <w:lang w:val="sr-Cyrl-RS"/>
              </w:rPr>
              <w:t>Клијанац</w:t>
            </w:r>
            <w:r>
              <w:rPr>
                <w:b/>
                <w:sz w:val="22"/>
                <w:szCs w:val="22"/>
                <w:lang w:val="sr-Cyrl-CS"/>
              </w:rPr>
              <w:t xml:space="preserve">: </w:t>
            </w:r>
            <w:r w:rsidR="005F2AD3">
              <w:rPr>
                <w:b/>
                <w:sz w:val="22"/>
                <w:szCs w:val="22"/>
                <w:lang w:val="sr-Cyrl-CS"/>
              </w:rPr>
              <w:t>обојеност котиледона антоцијаном</w:t>
            </w:r>
            <w:r w:rsidR="00956BAB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F47BB8" w:rsidRDefault="005F2AD3">
            <w:pPr>
              <w:rPr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(1</w:t>
            </w:r>
            <w:r w:rsidR="00F47BB8">
              <w:rPr>
                <w:b/>
                <w:sz w:val="22"/>
                <w:szCs w:val="22"/>
                <w:lang w:val="sr-Latn-CS"/>
              </w:rPr>
              <w:t>)</w:t>
            </w:r>
          </w:p>
        </w:tc>
      </w:tr>
      <w:tr w:rsidR="00F47BB8" w:rsidTr="003B7337">
        <w:trPr>
          <w:trHeight w:val="393"/>
        </w:trPr>
        <w:tc>
          <w:tcPr>
            <w:tcW w:w="1764" w:type="pct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47BB8" w:rsidRPr="00982D35" w:rsidRDefault="005F2AD3" w:rsidP="002D2804">
            <w:pPr>
              <w:ind w:left="604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lang w:val="sr-Cyrl-RS"/>
              </w:rPr>
              <w:t>одсутна</w:t>
            </w:r>
          </w:p>
        </w:tc>
        <w:tc>
          <w:tcPr>
            <w:tcW w:w="1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47BB8" w:rsidRDefault="00956BAB" w:rsidP="00956BAB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Cs/>
                <w:sz w:val="22"/>
                <w:szCs w:val="22"/>
                <w:lang w:val="sr-Cyrl-CS"/>
              </w:rPr>
              <w:t>1 (   )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F47BB8" w:rsidRPr="00982D35" w:rsidRDefault="005F2AD3">
            <w:pPr>
              <w:rPr>
                <w:bCs/>
                <w:sz w:val="22"/>
                <w:szCs w:val="22"/>
                <w:lang w:val="sr-Cyrl-CS"/>
              </w:rPr>
            </w:pPr>
            <w:r w:rsidRPr="00F36516">
              <w:rPr>
                <w:sz w:val="20"/>
                <w:szCs w:val="20"/>
                <w:lang w:val="sr-Latn-CS"/>
              </w:rPr>
              <w:t>Express Forcer</w:t>
            </w:r>
          </w:p>
        </w:tc>
      </w:tr>
      <w:tr w:rsidR="002D2804" w:rsidTr="003B7337">
        <w:trPr>
          <w:trHeight w:val="467"/>
        </w:trPr>
        <w:tc>
          <w:tcPr>
            <w:tcW w:w="1764" w:type="pct"/>
            <w:tcBorders>
              <w:top w:val="nil"/>
              <w:bottom w:val="nil"/>
              <w:right w:val="nil"/>
            </w:tcBorders>
            <w:vAlign w:val="center"/>
          </w:tcPr>
          <w:p w:rsidR="002D2804" w:rsidRPr="00982D35" w:rsidRDefault="005F2AD3" w:rsidP="002D2804">
            <w:pPr>
              <w:ind w:left="537"/>
              <w:jc w:val="left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присутна</w:t>
            </w:r>
          </w:p>
        </w:tc>
        <w:tc>
          <w:tcPr>
            <w:tcW w:w="15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5F2AD3" w:rsidP="002D2804">
            <w:pPr>
              <w:rPr>
                <w:sz w:val="22"/>
                <w:szCs w:val="22"/>
                <w:lang w:val="sr-Latn-CS"/>
              </w:rPr>
            </w:pPr>
            <w:r>
              <w:rPr>
                <w:bCs/>
                <w:sz w:val="22"/>
                <w:szCs w:val="22"/>
                <w:lang w:val="sr-Cyrl-CS"/>
              </w:rPr>
              <w:t>9</w:t>
            </w:r>
            <w:r w:rsidR="002D2804">
              <w:rPr>
                <w:bCs/>
                <w:sz w:val="22"/>
                <w:szCs w:val="22"/>
                <w:lang w:val="sr-Cyrl-CS"/>
              </w:rPr>
              <w:t xml:space="preserve"> (   )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</w:tcBorders>
            <w:vAlign w:val="center"/>
          </w:tcPr>
          <w:p w:rsidR="002D2804" w:rsidRPr="00982D35" w:rsidRDefault="005F2AD3" w:rsidP="002D2804">
            <w:pPr>
              <w:rPr>
                <w:bCs/>
                <w:sz w:val="22"/>
                <w:szCs w:val="22"/>
                <w:lang w:val="sr-Cyrl-CS"/>
              </w:rPr>
            </w:pPr>
            <w:proofErr w:type="spellStart"/>
            <w:r w:rsidRPr="00F36516">
              <w:rPr>
                <w:sz w:val="20"/>
                <w:szCs w:val="20"/>
              </w:rPr>
              <w:t>Azur</w:t>
            </w:r>
            <w:proofErr w:type="spellEnd"/>
            <w:r w:rsidRPr="00F36516">
              <w:rPr>
                <w:sz w:val="20"/>
                <w:szCs w:val="20"/>
              </w:rPr>
              <w:t>-Star</w:t>
            </w:r>
          </w:p>
        </w:tc>
      </w:tr>
      <w:tr w:rsidR="002D2804" w:rsidTr="0055701F">
        <w:trPr>
          <w:trHeight w:val="737"/>
        </w:trPr>
        <w:tc>
          <w:tcPr>
            <w:tcW w:w="5000" w:type="pct"/>
            <w:gridSpan w:val="4"/>
            <w:tcBorders>
              <w:bottom w:val="nil"/>
            </w:tcBorders>
          </w:tcPr>
          <w:p w:rsidR="002D2804" w:rsidRDefault="002D2804" w:rsidP="002D2804">
            <w:pPr>
              <w:rPr>
                <w:b/>
                <w:sz w:val="22"/>
                <w:szCs w:val="22"/>
                <w:lang w:val="sr-Latn-CS"/>
              </w:rPr>
            </w:pPr>
          </w:p>
          <w:p w:rsidR="002D2804" w:rsidRPr="0035109F" w:rsidRDefault="002D2804" w:rsidP="002D2804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b/>
                <w:vanish/>
                <w:sz w:val="22"/>
                <w:szCs w:val="22"/>
                <w:lang w:val="sr-Cyrl-CS"/>
              </w:rPr>
            </w:pPr>
          </w:p>
          <w:p w:rsidR="002D2804" w:rsidRPr="0035109F" w:rsidRDefault="002D2804" w:rsidP="002D2804">
            <w:pPr>
              <w:pStyle w:val="ListParagraph"/>
              <w:numPr>
                <w:ilvl w:val="1"/>
                <w:numId w:val="12"/>
              </w:num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</w:t>
            </w:r>
            <w:r w:rsidR="005F2AD3">
              <w:rPr>
                <w:b/>
                <w:sz w:val="22"/>
                <w:szCs w:val="22"/>
                <w:lang w:val="sr-Cyrl-CS"/>
              </w:rPr>
              <w:t>Лиска</w:t>
            </w:r>
            <w:r w:rsidR="005E72A8">
              <w:rPr>
                <w:b/>
                <w:sz w:val="22"/>
                <w:szCs w:val="22"/>
                <w:lang w:val="sr-Cyrl-CS"/>
              </w:rPr>
              <w:t xml:space="preserve">: </w:t>
            </w:r>
            <w:r w:rsidR="005F2AD3">
              <w:rPr>
                <w:b/>
                <w:sz w:val="22"/>
                <w:szCs w:val="22"/>
                <w:lang w:val="sr-Cyrl-CS"/>
              </w:rPr>
              <w:t>издељени делови на главном лисном нерву (на доњем делу листа)</w:t>
            </w:r>
          </w:p>
          <w:p w:rsidR="002D2804" w:rsidRDefault="002D2804" w:rsidP="005F2AD3">
            <w:pPr>
              <w:rPr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(</w:t>
            </w:r>
            <w:r w:rsidR="005F2AD3">
              <w:rPr>
                <w:b/>
                <w:sz w:val="22"/>
                <w:szCs w:val="22"/>
                <w:lang w:val="sr-Cyrl-RS"/>
              </w:rPr>
              <w:t>11</w:t>
            </w:r>
            <w:r>
              <w:rPr>
                <w:b/>
                <w:sz w:val="22"/>
                <w:szCs w:val="22"/>
                <w:lang w:val="sr-Latn-CS"/>
              </w:rPr>
              <w:t>)</w:t>
            </w:r>
          </w:p>
        </w:tc>
      </w:tr>
      <w:tr w:rsidR="002D2804" w:rsidTr="00380643">
        <w:trPr>
          <w:trHeight w:val="437"/>
        </w:trPr>
        <w:tc>
          <w:tcPr>
            <w:tcW w:w="1764" w:type="pct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Pr="00956BAB" w:rsidRDefault="005F2AD3" w:rsidP="00380643">
            <w:pPr>
              <w:ind w:left="53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одсутни или врло мало</w:t>
            </w:r>
          </w:p>
        </w:tc>
        <w:tc>
          <w:tcPr>
            <w:tcW w:w="1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Cs/>
                <w:sz w:val="22"/>
                <w:szCs w:val="22"/>
                <w:lang w:val="sr-Cyrl-CS"/>
              </w:rPr>
              <w:t>1 (   )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380643" w:rsidTr="00380643">
        <w:trPr>
          <w:trHeight w:val="437"/>
        </w:trPr>
        <w:tc>
          <w:tcPr>
            <w:tcW w:w="1764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80643" w:rsidRDefault="00380643" w:rsidP="00380643">
            <w:pPr>
              <w:ind w:left="53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врло мало до мало</w:t>
            </w:r>
          </w:p>
        </w:tc>
        <w:tc>
          <w:tcPr>
            <w:tcW w:w="1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80643" w:rsidRDefault="00380643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2</w:t>
            </w:r>
            <w:r>
              <w:rPr>
                <w:bCs/>
                <w:sz w:val="22"/>
                <w:szCs w:val="22"/>
                <w:lang w:val="sr-Cyrl-CS"/>
              </w:rPr>
              <w:t xml:space="preserve"> (   )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80643" w:rsidRPr="00982D35" w:rsidRDefault="00380643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2D2804" w:rsidTr="00380643">
        <w:trPr>
          <w:trHeight w:val="437"/>
        </w:trPr>
        <w:tc>
          <w:tcPr>
            <w:tcW w:w="1764" w:type="pct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5F2AD3" w:rsidP="00380643">
            <w:pPr>
              <w:ind w:left="53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мало</w:t>
            </w:r>
          </w:p>
        </w:tc>
        <w:tc>
          <w:tcPr>
            <w:tcW w:w="1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3 (   )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5F2AD3" w:rsidP="002D2804">
            <w:pPr>
              <w:rPr>
                <w:bCs/>
                <w:sz w:val="22"/>
                <w:szCs w:val="22"/>
                <w:lang w:val="sr-Cyrl-CS"/>
              </w:rPr>
            </w:pPr>
            <w:proofErr w:type="spellStart"/>
            <w:r w:rsidRPr="004A2CD8">
              <w:rPr>
                <w:sz w:val="20"/>
              </w:rPr>
              <w:t>Azur</w:t>
            </w:r>
            <w:proofErr w:type="spellEnd"/>
            <w:r w:rsidRPr="004A2CD8">
              <w:rPr>
                <w:sz w:val="20"/>
              </w:rPr>
              <w:t>-Star</w:t>
            </w:r>
          </w:p>
        </w:tc>
      </w:tr>
      <w:tr w:rsidR="00380643" w:rsidTr="00380643">
        <w:trPr>
          <w:trHeight w:val="437"/>
        </w:trPr>
        <w:tc>
          <w:tcPr>
            <w:tcW w:w="1764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80643" w:rsidRDefault="00380643" w:rsidP="00380643">
            <w:pPr>
              <w:ind w:left="53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мало до средње</w:t>
            </w:r>
          </w:p>
        </w:tc>
        <w:tc>
          <w:tcPr>
            <w:tcW w:w="1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80643" w:rsidRDefault="00380643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4</w:t>
            </w:r>
            <w:r>
              <w:rPr>
                <w:bCs/>
                <w:sz w:val="22"/>
                <w:szCs w:val="22"/>
                <w:lang w:val="sr-Cyrl-CS"/>
              </w:rPr>
              <w:t xml:space="preserve"> (   )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80643" w:rsidRPr="004A2CD8" w:rsidRDefault="00380643" w:rsidP="002D2804">
            <w:pPr>
              <w:rPr>
                <w:sz w:val="20"/>
              </w:rPr>
            </w:pPr>
          </w:p>
        </w:tc>
      </w:tr>
      <w:tr w:rsidR="002D2804" w:rsidTr="00380643">
        <w:trPr>
          <w:trHeight w:val="437"/>
        </w:trPr>
        <w:tc>
          <w:tcPr>
            <w:tcW w:w="1764" w:type="pct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5F2AD3" w:rsidP="00380643">
            <w:pPr>
              <w:ind w:left="53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средње</w:t>
            </w:r>
          </w:p>
        </w:tc>
        <w:tc>
          <w:tcPr>
            <w:tcW w:w="1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5 (   )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5F2AD3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4A2CD8">
              <w:rPr>
                <w:sz w:val="20"/>
              </w:rPr>
              <w:t>Noriko</w:t>
            </w:r>
          </w:p>
        </w:tc>
      </w:tr>
      <w:tr w:rsidR="00380643" w:rsidTr="00380643">
        <w:trPr>
          <w:trHeight w:val="437"/>
        </w:trPr>
        <w:tc>
          <w:tcPr>
            <w:tcW w:w="1764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80643" w:rsidRDefault="00380643" w:rsidP="00380643">
            <w:pPr>
              <w:ind w:left="53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средње до много</w:t>
            </w:r>
          </w:p>
        </w:tc>
        <w:tc>
          <w:tcPr>
            <w:tcW w:w="1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80643" w:rsidRDefault="00380643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6</w:t>
            </w:r>
            <w:r>
              <w:rPr>
                <w:bCs/>
                <w:sz w:val="22"/>
                <w:szCs w:val="22"/>
                <w:lang w:val="sr-Cyrl-CS"/>
              </w:rPr>
              <w:t xml:space="preserve"> (   )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80643" w:rsidRPr="004A2CD8" w:rsidRDefault="00380643" w:rsidP="002D2804">
            <w:pPr>
              <w:rPr>
                <w:sz w:val="20"/>
              </w:rPr>
            </w:pPr>
          </w:p>
        </w:tc>
      </w:tr>
      <w:tr w:rsidR="002D2804" w:rsidTr="00380643">
        <w:trPr>
          <w:trHeight w:val="437"/>
        </w:trPr>
        <w:tc>
          <w:tcPr>
            <w:tcW w:w="1764" w:type="pct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5F2AD3" w:rsidP="00380643">
            <w:pPr>
              <w:ind w:left="53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много</w:t>
            </w:r>
          </w:p>
        </w:tc>
        <w:tc>
          <w:tcPr>
            <w:tcW w:w="1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7 (   )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5F2AD3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4A2CD8">
              <w:rPr>
                <w:sz w:val="20"/>
              </w:rPr>
              <w:t xml:space="preserve">Avanti, </w:t>
            </w:r>
            <w:proofErr w:type="spellStart"/>
            <w:r w:rsidRPr="004A2CD8">
              <w:rPr>
                <w:sz w:val="20"/>
              </w:rPr>
              <w:t>Korist</w:t>
            </w:r>
            <w:proofErr w:type="spellEnd"/>
          </w:p>
        </w:tc>
      </w:tr>
      <w:tr w:rsidR="00380643" w:rsidTr="0012613B">
        <w:trPr>
          <w:trHeight w:val="437"/>
        </w:trPr>
        <w:tc>
          <w:tcPr>
            <w:tcW w:w="1764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80643" w:rsidRDefault="00380643" w:rsidP="00380643">
            <w:pPr>
              <w:ind w:left="53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много до веома много</w:t>
            </w:r>
          </w:p>
        </w:tc>
        <w:tc>
          <w:tcPr>
            <w:tcW w:w="1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80643" w:rsidRDefault="00380643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8</w:t>
            </w:r>
            <w:r>
              <w:rPr>
                <w:bCs/>
                <w:sz w:val="22"/>
                <w:szCs w:val="22"/>
                <w:lang w:val="sr-Cyrl-CS"/>
              </w:rPr>
              <w:t xml:space="preserve"> (   )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80643" w:rsidRPr="004A2CD8" w:rsidRDefault="00380643" w:rsidP="002D2804">
            <w:pPr>
              <w:rPr>
                <w:sz w:val="20"/>
              </w:rPr>
            </w:pPr>
          </w:p>
        </w:tc>
      </w:tr>
      <w:tr w:rsidR="002D2804" w:rsidTr="003B7337">
        <w:trPr>
          <w:trHeight w:val="80"/>
        </w:trPr>
        <w:tc>
          <w:tcPr>
            <w:tcW w:w="1764" w:type="pct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5F2AD3" w:rsidP="00380643">
            <w:pPr>
              <w:spacing w:after="120"/>
              <w:ind w:left="53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веома много</w:t>
            </w:r>
          </w:p>
        </w:tc>
        <w:tc>
          <w:tcPr>
            <w:tcW w:w="15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9 (   )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2804" w:rsidRPr="00982D35" w:rsidRDefault="005F2AD3" w:rsidP="002D2804">
            <w:pPr>
              <w:rPr>
                <w:bCs/>
                <w:sz w:val="22"/>
                <w:szCs w:val="22"/>
                <w:lang w:val="sr-Cyrl-CS"/>
              </w:rPr>
            </w:pPr>
            <w:proofErr w:type="spellStart"/>
            <w:r w:rsidRPr="004A2CD8">
              <w:rPr>
                <w:sz w:val="20"/>
              </w:rPr>
              <w:t>Lanro</w:t>
            </w:r>
            <w:proofErr w:type="spellEnd"/>
          </w:p>
        </w:tc>
      </w:tr>
    </w:tbl>
    <w:p w:rsidR="0055701F" w:rsidRDefault="0055701F"/>
    <w:tbl>
      <w:tblPr>
        <w:tblW w:w="9712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01"/>
        <w:gridCol w:w="2343"/>
        <w:gridCol w:w="3768"/>
      </w:tblGrid>
      <w:tr w:rsidR="002D2804" w:rsidTr="000B0D92">
        <w:trPr>
          <w:trHeight w:val="675"/>
        </w:trPr>
        <w:tc>
          <w:tcPr>
            <w:tcW w:w="9712" w:type="dxa"/>
            <w:gridSpan w:val="3"/>
            <w:tcBorders>
              <w:bottom w:val="nil"/>
            </w:tcBorders>
          </w:tcPr>
          <w:p w:rsidR="002D2804" w:rsidRPr="00FB55A5" w:rsidRDefault="0055701F" w:rsidP="007C25F7">
            <w:pPr>
              <w:spacing w:before="120"/>
              <w:rPr>
                <w:b/>
                <w:sz w:val="22"/>
                <w:szCs w:val="22"/>
                <w:lang w:val="sr-Cyrl-RS"/>
              </w:rPr>
            </w:pPr>
            <w:r>
              <w:lastRenderedPageBreak/>
              <w:br w:type="page"/>
            </w:r>
            <w:r w:rsidR="002D2804">
              <w:rPr>
                <w:b/>
                <w:sz w:val="22"/>
                <w:szCs w:val="22"/>
                <w:lang w:val="sr-Latn-CS"/>
              </w:rPr>
              <w:t xml:space="preserve">5.3.       </w:t>
            </w:r>
            <w:r w:rsidR="002D2804">
              <w:rPr>
                <w:b/>
                <w:sz w:val="22"/>
                <w:szCs w:val="22"/>
                <w:lang w:val="sr-Cyrl-RS"/>
              </w:rPr>
              <w:t xml:space="preserve">   </w:t>
            </w:r>
            <w:r w:rsidR="00A86C76">
              <w:rPr>
                <w:b/>
                <w:sz w:val="22"/>
                <w:szCs w:val="22"/>
                <w:lang w:val="sr-Cyrl-RS"/>
              </w:rPr>
              <w:t>Лиска</w:t>
            </w:r>
            <w:r w:rsidR="004550ED">
              <w:rPr>
                <w:b/>
                <w:sz w:val="22"/>
                <w:szCs w:val="22"/>
                <w:lang w:val="sr-Cyrl-RS"/>
              </w:rPr>
              <w:t xml:space="preserve">: </w:t>
            </w:r>
            <w:r w:rsidR="00A86C76">
              <w:rPr>
                <w:b/>
                <w:sz w:val="22"/>
                <w:szCs w:val="22"/>
                <w:lang w:val="sr-Cyrl-RS"/>
              </w:rPr>
              <w:t>клобучавост</w:t>
            </w:r>
          </w:p>
          <w:p w:rsidR="002D2804" w:rsidRDefault="002D2804" w:rsidP="00A86C76">
            <w:pPr>
              <w:rPr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CS"/>
              </w:rPr>
              <w:t>(</w:t>
            </w:r>
            <w:r w:rsidR="004550ED">
              <w:rPr>
                <w:b/>
                <w:sz w:val="22"/>
                <w:szCs w:val="22"/>
                <w:lang w:val="sr-Cyrl-CS"/>
              </w:rPr>
              <w:t>1</w:t>
            </w:r>
            <w:r w:rsidR="00A86C76">
              <w:rPr>
                <w:b/>
                <w:sz w:val="22"/>
                <w:szCs w:val="22"/>
                <w:lang w:val="sr-Cyrl-CS"/>
              </w:rPr>
              <w:t>5</w:t>
            </w:r>
            <w:r>
              <w:rPr>
                <w:b/>
                <w:sz w:val="22"/>
                <w:szCs w:val="22"/>
                <w:lang w:val="sr-Cyrl-CS"/>
              </w:rPr>
              <w:t xml:space="preserve">)     </w:t>
            </w: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Pr="005266B4" w:rsidRDefault="00A86C76" w:rsidP="00A86C76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врло</w:t>
            </w:r>
            <w:r w:rsidR="004E4EC3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слаба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Pr="005266B4" w:rsidRDefault="00A86C76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врло слаба до слаба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2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A86C76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слаба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3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A86C76" w:rsidP="002D2804">
            <w:pPr>
              <w:rPr>
                <w:sz w:val="22"/>
                <w:szCs w:val="22"/>
                <w:lang w:val="sr-Cyrl-CS"/>
              </w:rPr>
            </w:pPr>
            <w:r w:rsidRPr="004A2CD8">
              <w:rPr>
                <w:sz w:val="20"/>
              </w:rPr>
              <w:t>Avanti</w:t>
            </w: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A86C76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слаба</w:t>
            </w:r>
            <w:r w:rsidR="004E4EC3">
              <w:rPr>
                <w:sz w:val="22"/>
                <w:szCs w:val="22"/>
                <w:lang w:val="sr-Cyrl-CS"/>
              </w:rPr>
              <w:t xml:space="preserve"> до средњ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4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982D35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467957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средњ</w:t>
            </w:r>
            <w:r w:rsidR="00A86C76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5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A86C76" w:rsidP="002D2804">
            <w:pPr>
              <w:rPr>
                <w:sz w:val="22"/>
                <w:szCs w:val="22"/>
                <w:lang w:val="sr-Cyrl-CS"/>
              </w:rPr>
            </w:pPr>
            <w:r w:rsidRPr="004A2CD8">
              <w:rPr>
                <w:sz w:val="20"/>
              </w:rPr>
              <w:t>Spree</w:t>
            </w: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4E4EC3" w:rsidP="00A86C76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средњ</w:t>
            </w:r>
            <w:r w:rsidR="00A86C76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до </w:t>
            </w:r>
            <w:r w:rsidR="00A86C76">
              <w:rPr>
                <w:sz w:val="22"/>
                <w:szCs w:val="22"/>
                <w:lang w:val="sr-Cyrl-CS"/>
              </w:rPr>
              <w:t>јака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6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982D35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A86C76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јака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7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982D35" w:rsidRDefault="00A86C76" w:rsidP="002D2804">
            <w:pPr>
              <w:rPr>
                <w:sz w:val="22"/>
                <w:szCs w:val="22"/>
                <w:lang w:val="sr-Latn-RS"/>
              </w:rPr>
            </w:pPr>
            <w:proofErr w:type="spellStart"/>
            <w:r w:rsidRPr="004A2CD8">
              <w:rPr>
                <w:sz w:val="20"/>
              </w:rPr>
              <w:t>Lanro</w:t>
            </w:r>
            <w:proofErr w:type="spellEnd"/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A86C76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јака до веома јака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8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982D35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A86C76" w:rsidP="00982D35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веома јака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9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2804" w:rsidRPr="00982D35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2D2804" w:rsidTr="000B0D92">
        <w:trPr>
          <w:trHeight w:val="743"/>
        </w:trPr>
        <w:tc>
          <w:tcPr>
            <w:tcW w:w="9712" w:type="dxa"/>
            <w:gridSpan w:val="3"/>
            <w:tcBorders>
              <w:bottom w:val="nil"/>
            </w:tcBorders>
          </w:tcPr>
          <w:p w:rsidR="002D2804" w:rsidRDefault="00A86C76" w:rsidP="007C25F7">
            <w:pPr>
              <w:pStyle w:val="ListParagraph"/>
              <w:numPr>
                <w:ilvl w:val="1"/>
                <w:numId w:val="2"/>
              </w:numPr>
              <w:tabs>
                <w:tab w:val="left" w:pos="19"/>
              </w:tabs>
              <w:spacing w:before="120"/>
              <w:ind w:left="947" w:hanging="947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RS"/>
              </w:rPr>
              <w:t>Лиска</w:t>
            </w:r>
            <w:r w:rsidR="009C5006">
              <w:rPr>
                <w:b/>
                <w:sz w:val="22"/>
                <w:szCs w:val="22"/>
                <w:lang w:val="sr-Cyrl-RS"/>
              </w:rPr>
              <w:t xml:space="preserve">: </w:t>
            </w:r>
            <w:r w:rsidR="002E57CB">
              <w:rPr>
                <w:b/>
                <w:sz w:val="22"/>
                <w:szCs w:val="22"/>
                <w:lang w:val="sr-Cyrl-RS"/>
              </w:rPr>
              <w:t>интензитет зелене боје</w:t>
            </w:r>
          </w:p>
          <w:p w:rsidR="002D2804" w:rsidRPr="00885F6D" w:rsidRDefault="002D2804" w:rsidP="00A86C76">
            <w:pPr>
              <w:tabs>
                <w:tab w:val="left" w:pos="19"/>
              </w:tabs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RS"/>
              </w:rPr>
              <w:t>(1</w:t>
            </w:r>
            <w:r w:rsidR="00A86C76">
              <w:rPr>
                <w:b/>
                <w:sz w:val="22"/>
                <w:szCs w:val="22"/>
                <w:lang w:val="sr-Cyrl-RS"/>
              </w:rPr>
              <w:t>8</w:t>
            </w:r>
            <w:r>
              <w:rPr>
                <w:b/>
                <w:sz w:val="22"/>
                <w:szCs w:val="22"/>
                <w:lang w:val="sr-Cyrl-RS"/>
              </w:rPr>
              <w:t>)</w:t>
            </w:r>
            <w:r w:rsidRPr="00885F6D">
              <w:rPr>
                <w:b/>
                <w:sz w:val="22"/>
                <w:szCs w:val="22"/>
                <w:lang w:val="sr-Latn-CS"/>
              </w:rPr>
              <w:t xml:space="preserve">          </w:t>
            </w: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Pr="005266B4" w:rsidRDefault="002E57CB" w:rsidP="00C320B1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врло светла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Pr="005266B4" w:rsidRDefault="002E57CB" w:rsidP="00C320B1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врло светла до светла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2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C320B1" w:rsidRDefault="002D2804" w:rsidP="002D2804">
            <w:pPr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E57CB" w:rsidP="00E73ED9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светла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3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2E57CB" w:rsidP="00E73ED9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светла до средња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4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E57CB" w:rsidP="00C320B1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средња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5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Default="002E57CB" w:rsidP="002D2804">
            <w:pPr>
              <w:rPr>
                <w:sz w:val="22"/>
                <w:szCs w:val="22"/>
                <w:lang w:val="sr-Cyrl-CS"/>
              </w:rPr>
            </w:pPr>
            <w:r w:rsidRPr="004A2CD8">
              <w:rPr>
                <w:sz w:val="20"/>
              </w:rPr>
              <w:t xml:space="preserve">Noriko, </w:t>
            </w:r>
            <w:proofErr w:type="spellStart"/>
            <w:r w:rsidRPr="004A2CD8">
              <w:rPr>
                <w:sz w:val="20"/>
              </w:rPr>
              <w:t>Quickstar</w:t>
            </w:r>
            <w:proofErr w:type="spellEnd"/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2E57CB" w:rsidP="00E73ED9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средња до тамна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6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E57CB" w:rsidP="00C320B1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тамна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7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885F6D" w:rsidRDefault="002E57CB" w:rsidP="002D2804">
            <w:pPr>
              <w:rPr>
                <w:sz w:val="22"/>
                <w:szCs w:val="22"/>
                <w:lang w:val="sr-Latn-RS"/>
              </w:rPr>
            </w:pPr>
            <w:r w:rsidRPr="004A2CD8">
              <w:rPr>
                <w:sz w:val="20"/>
              </w:rPr>
              <w:t xml:space="preserve">Avanti, </w:t>
            </w:r>
            <w:proofErr w:type="spellStart"/>
            <w:r w:rsidRPr="004A2CD8">
              <w:rPr>
                <w:sz w:val="20"/>
              </w:rPr>
              <w:t>Lanro</w:t>
            </w:r>
            <w:proofErr w:type="spellEnd"/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2E57CB" w:rsidP="00C320B1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тамна до врло тамна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8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E57CB" w:rsidP="00C320B1">
            <w:pPr>
              <w:ind w:left="53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врло тамна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9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Default="002E57CB" w:rsidP="002D2804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A2CD8">
              <w:rPr>
                <w:sz w:val="20"/>
              </w:rPr>
              <w:t>Pader</w:t>
            </w:r>
            <w:proofErr w:type="spellEnd"/>
          </w:p>
        </w:tc>
      </w:tr>
      <w:tr w:rsidR="002D2804" w:rsidTr="000B0D92">
        <w:trPr>
          <w:trHeight w:val="688"/>
          <w:hidden/>
        </w:trPr>
        <w:tc>
          <w:tcPr>
            <w:tcW w:w="971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82C6A" w:rsidRPr="00582C6A" w:rsidRDefault="00582C6A" w:rsidP="00582C6A">
            <w:pPr>
              <w:pStyle w:val="ListParagraph"/>
              <w:numPr>
                <w:ilvl w:val="1"/>
                <w:numId w:val="2"/>
              </w:numPr>
              <w:tabs>
                <w:tab w:val="left" w:pos="19"/>
              </w:tabs>
              <w:rPr>
                <w:b/>
                <w:vanish/>
                <w:sz w:val="22"/>
                <w:szCs w:val="22"/>
                <w:lang w:val="sr-Cyrl-RS"/>
              </w:rPr>
            </w:pPr>
          </w:p>
          <w:p w:rsidR="00582C6A" w:rsidRPr="00582C6A" w:rsidRDefault="00582C6A" w:rsidP="00582C6A">
            <w:pPr>
              <w:pStyle w:val="ListParagraph"/>
              <w:numPr>
                <w:ilvl w:val="1"/>
                <w:numId w:val="2"/>
              </w:numPr>
              <w:tabs>
                <w:tab w:val="left" w:pos="19"/>
              </w:tabs>
              <w:rPr>
                <w:b/>
                <w:vanish/>
                <w:sz w:val="22"/>
                <w:szCs w:val="22"/>
                <w:lang w:val="sr-Cyrl-RS"/>
              </w:rPr>
            </w:pPr>
          </w:p>
          <w:p w:rsidR="00476430" w:rsidRPr="00582C6A" w:rsidRDefault="00582C6A" w:rsidP="00273960">
            <w:pPr>
              <w:pStyle w:val="ListParagraph"/>
              <w:numPr>
                <w:ilvl w:val="1"/>
                <w:numId w:val="13"/>
              </w:numPr>
              <w:tabs>
                <w:tab w:val="left" w:pos="19"/>
              </w:tabs>
              <w:spacing w:before="120"/>
              <w:ind w:left="357" w:hanging="357"/>
              <w:contextualSpacing w:val="0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          </w:t>
            </w:r>
            <w:r w:rsidR="0091374D">
              <w:rPr>
                <w:b/>
                <w:sz w:val="22"/>
                <w:szCs w:val="22"/>
                <w:lang w:val="sr-Cyrl-RS"/>
              </w:rPr>
              <w:t>Келераба</w:t>
            </w:r>
            <w:r w:rsidR="00476430" w:rsidRPr="00582C6A">
              <w:rPr>
                <w:b/>
                <w:sz w:val="22"/>
                <w:szCs w:val="22"/>
                <w:lang w:val="sr-Cyrl-RS"/>
              </w:rPr>
              <w:t xml:space="preserve">: </w:t>
            </w:r>
            <w:r w:rsidR="0091374D">
              <w:rPr>
                <w:b/>
                <w:sz w:val="22"/>
                <w:szCs w:val="22"/>
                <w:lang w:val="sr-Cyrl-RS"/>
              </w:rPr>
              <w:t>боја покожице</w:t>
            </w:r>
          </w:p>
          <w:p w:rsidR="002D2804" w:rsidRPr="00273960" w:rsidRDefault="002D2804" w:rsidP="0091374D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273960">
              <w:rPr>
                <w:b/>
                <w:bCs/>
                <w:sz w:val="22"/>
                <w:szCs w:val="22"/>
                <w:lang w:val="sr-Cyrl-CS"/>
              </w:rPr>
              <w:t>(</w:t>
            </w:r>
            <w:r w:rsidR="0091374D">
              <w:rPr>
                <w:b/>
                <w:bCs/>
                <w:sz w:val="22"/>
                <w:szCs w:val="22"/>
                <w:lang w:val="sr-Cyrl-RS"/>
              </w:rPr>
              <w:t>20</w:t>
            </w:r>
            <w:r w:rsidRPr="00273960">
              <w:rPr>
                <w:b/>
                <w:bCs/>
                <w:sz w:val="22"/>
                <w:szCs w:val="22"/>
                <w:lang w:val="sr-Cyrl-CS"/>
              </w:rPr>
              <w:t>)</w:t>
            </w: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Pr="005266B4" w:rsidRDefault="0091374D" w:rsidP="002D2804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белозелена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676323" w:rsidRDefault="0091374D" w:rsidP="002D2804">
            <w:pPr>
              <w:rPr>
                <w:bCs/>
                <w:sz w:val="22"/>
                <w:szCs w:val="22"/>
                <w:lang w:val="sr-Cyrl-CS"/>
              </w:rPr>
            </w:pPr>
            <w:r w:rsidRPr="00FA6A0F">
              <w:rPr>
                <w:sz w:val="20"/>
              </w:rPr>
              <w:t xml:space="preserve">Express Forcer, </w:t>
            </w:r>
            <w:proofErr w:type="spellStart"/>
            <w:r w:rsidRPr="00FA6A0F">
              <w:rPr>
                <w:sz w:val="20"/>
              </w:rPr>
              <w:t>Lanro</w:t>
            </w:r>
            <w:proofErr w:type="spellEnd"/>
          </w:p>
        </w:tc>
      </w:tr>
      <w:tr w:rsidR="0091374D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1374D" w:rsidRDefault="0091374D" w:rsidP="002D2804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зелена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74D" w:rsidRDefault="0091374D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2</w:t>
            </w:r>
            <w:r>
              <w:rPr>
                <w:bCs/>
                <w:sz w:val="22"/>
                <w:szCs w:val="22"/>
                <w:lang w:val="sr-Cyrl-CS"/>
              </w:rPr>
              <w:t xml:space="preserve">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1374D" w:rsidRPr="00676323" w:rsidRDefault="0091374D" w:rsidP="002D2804">
            <w:pPr>
              <w:rPr>
                <w:sz w:val="22"/>
              </w:rPr>
            </w:pPr>
            <w:proofErr w:type="spellStart"/>
            <w:r w:rsidRPr="00FA6A0F">
              <w:rPr>
                <w:sz w:val="20"/>
              </w:rPr>
              <w:t>Erko</w:t>
            </w:r>
            <w:proofErr w:type="spellEnd"/>
            <w:r w:rsidRPr="00FA6A0F">
              <w:rPr>
                <w:sz w:val="20"/>
              </w:rPr>
              <w:t>, Noriko</w:t>
            </w:r>
          </w:p>
        </w:tc>
      </w:tr>
      <w:tr w:rsidR="0091374D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1374D" w:rsidRDefault="0091374D" w:rsidP="002D2804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бледољубичаста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1374D" w:rsidRDefault="0091374D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3</w:t>
            </w:r>
            <w:r>
              <w:rPr>
                <w:bCs/>
                <w:sz w:val="22"/>
                <w:szCs w:val="22"/>
                <w:lang w:val="sr-Cyrl-CS"/>
              </w:rPr>
              <w:t xml:space="preserve">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91374D" w:rsidRPr="00676323" w:rsidRDefault="0091374D" w:rsidP="002D2804">
            <w:pPr>
              <w:rPr>
                <w:sz w:val="22"/>
              </w:rPr>
            </w:pP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Pr="005266B4" w:rsidRDefault="0091374D" w:rsidP="002D2804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тамнољубичаста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91374D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4</w:t>
            </w:r>
            <w:r w:rsidR="002D2804">
              <w:rPr>
                <w:bCs/>
                <w:sz w:val="22"/>
                <w:szCs w:val="22"/>
                <w:lang w:val="sr-Cyrl-CS"/>
              </w:rPr>
              <w:t xml:space="preserve">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676323" w:rsidRDefault="0091374D" w:rsidP="0091374D">
            <w:pPr>
              <w:rPr>
                <w:bCs/>
                <w:sz w:val="22"/>
                <w:szCs w:val="22"/>
                <w:lang w:val="sr-Cyrl-CS"/>
              </w:rPr>
            </w:pPr>
            <w:proofErr w:type="spellStart"/>
            <w:r w:rsidRPr="00FA6A0F">
              <w:rPr>
                <w:sz w:val="20"/>
              </w:rPr>
              <w:t>Azur</w:t>
            </w:r>
            <w:proofErr w:type="spellEnd"/>
            <w:r w:rsidRPr="00FA6A0F">
              <w:rPr>
                <w:sz w:val="20"/>
              </w:rPr>
              <w:t>-Star</w:t>
            </w:r>
          </w:p>
        </w:tc>
      </w:tr>
      <w:tr w:rsidR="002D2804" w:rsidTr="000B0D92">
        <w:trPr>
          <w:trHeight w:val="405"/>
        </w:trPr>
        <w:tc>
          <w:tcPr>
            <w:tcW w:w="971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2D2804" w:rsidRPr="00EE67AE" w:rsidRDefault="002D2804" w:rsidP="00273960">
            <w:pPr>
              <w:spacing w:before="120"/>
              <w:rPr>
                <w:b/>
                <w:sz w:val="22"/>
                <w:szCs w:val="22"/>
                <w:lang w:val="sr-Cyrl-CS"/>
              </w:rPr>
            </w:pPr>
            <w:r w:rsidRPr="00EE67AE">
              <w:rPr>
                <w:b/>
                <w:sz w:val="22"/>
                <w:szCs w:val="22"/>
                <w:lang w:val="sr-Cyrl-CS"/>
              </w:rPr>
              <w:t xml:space="preserve">5.6.     </w:t>
            </w:r>
            <w:r w:rsidR="00B36F16">
              <w:rPr>
                <w:b/>
                <w:sz w:val="22"/>
                <w:szCs w:val="22"/>
                <w:lang w:val="sr-Cyrl-CS"/>
              </w:rPr>
              <w:t xml:space="preserve">     </w:t>
            </w:r>
            <w:r w:rsidR="00245504">
              <w:rPr>
                <w:b/>
                <w:sz w:val="22"/>
                <w:szCs w:val="22"/>
                <w:lang w:val="sr-Cyrl-CS"/>
              </w:rPr>
              <w:t>Келераба</w:t>
            </w:r>
            <w:r w:rsidR="00676323">
              <w:rPr>
                <w:b/>
                <w:sz w:val="22"/>
                <w:szCs w:val="22"/>
                <w:lang w:val="sr-Cyrl-CS"/>
              </w:rPr>
              <w:t xml:space="preserve">: </w:t>
            </w:r>
            <w:r w:rsidR="00CD20D4">
              <w:rPr>
                <w:b/>
                <w:sz w:val="22"/>
                <w:szCs w:val="22"/>
                <w:lang w:val="sr-Cyrl-CS"/>
              </w:rPr>
              <w:t>облик на уздужном пресеку</w:t>
            </w:r>
          </w:p>
          <w:p w:rsidR="002D2804" w:rsidRPr="00273960" w:rsidRDefault="002D2804" w:rsidP="00245504">
            <w:pPr>
              <w:rPr>
                <w:b/>
                <w:sz w:val="22"/>
                <w:szCs w:val="22"/>
                <w:lang w:val="sr-Cyrl-CS"/>
              </w:rPr>
            </w:pPr>
            <w:r w:rsidRPr="00273960">
              <w:rPr>
                <w:b/>
                <w:sz w:val="22"/>
                <w:szCs w:val="22"/>
                <w:lang w:val="sr-Cyrl-CS"/>
              </w:rPr>
              <w:t>(</w:t>
            </w:r>
            <w:r w:rsidR="00245504">
              <w:rPr>
                <w:b/>
                <w:sz w:val="22"/>
                <w:szCs w:val="22"/>
                <w:lang w:val="sr-Cyrl-CS"/>
              </w:rPr>
              <w:t>21</w:t>
            </w:r>
            <w:r w:rsidRPr="00273960">
              <w:rPr>
                <w:b/>
                <w:sz w:val="22"/>
                <w:szCs w:val="22"/>
                <w:lang w:val="sr-Cyrl-CS"/>
              </w:rPr>
              <w:t>)</w:t>
            </w: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Pr="005266B4" w:rsidRDefault="00CD20D4" w:rsidP="00CD20D4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попречно-ускоелиптичан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624272" w:rsidRDefault="00CD20D4" w:rsidP="002D2804">
            <w:pPr>
              <w:rPr>
                <w:bCs/>
                <w:sz w:val="22"/>
                <w:szCs w:val="22"/>
                <w:lang w:val="sr-Cyrl-CS"/>
              </w:rPr>
            </w:pPr>
            <w:proofErr w:type="spellStart"/>
            <w:r w:rsidRPr="00FA6A0F">
              <w:rPr>
                <w:sz w:val="20"/>
              </w:rPr>
              <w:t>Erko</w:t>
            </w:r>
            <w:proofErr w:type="spellEnd"/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Pr="005266B4" w:rsidRDefault="00CD20D4" w:rsidP="002D2804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попречно</w:t>
            </w:r>
            <w:r>
              <w:rPr>
                <w:sz w:val="22"/>
                <w:szCs w:val="22"/>
                <w:lang w:val="sr-Cyrl-CS"/>
              </w:rPr>
              <w:t>-елиптичан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2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624272" w:rsidRDefault="00CD20D4" w:rsidP="002D2804">
            <w:pPr>
              <w:rPr>
                <w:bCs/>
                <w:sz w:val="22"/>
                <w:szCs w:val="22"/>
                <w:lang w:val="sr-Cyrl-CS"/>
              </w:rPr>
            </w:pPr>
            <w:proofErr w:type="spellStart"/>
            <w:r w:rsidRPr="00FA6A0F">
              <w:rPr>
                <w:sz w:val="20"/>
              </w:rPr>
              <w:t>Azur</w:t>
            </w:r>
            <w:proofErr w:type="spellEnd"/>
            <w:r w:rsidRPr="00FA6A0F">
              <w:rPr>
                <w:sz w:val="20"/>
              </w:rPr>
              <w:t xml:space="preserve">-Star, </w:t>
            </w:r>
            <w:proofErr w:type="spellStart"/>
            <w:r w:rsidRPr="00FA6A0F">
              <w:rPr>
                <w:sz w:val="20"/>
              </w:rPr>
              <w:t>Quickstar</w:t>
            </w:r>
            <w:proofErr w:type="spellEnd"/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CD20D4" w:rsidP="00624272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попречно</w:t>
            </w:r>
            <w:r>
              <w:rPr>
                <w:sz w:val="22"/>
                <w:szCs w:val="22"/>
                <w:lang w:val="sr-Cyrl-CS"/>
              </w:rPr>
              <w:t>-широкоелиптичан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3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D2804" w:rsidRPr="00624272" w:rsidRDefault="00CD20D4" w:rsidP="002D2804">
            <w:pPr>
              <w:rPr>
                <w:sz w:val="22"/>
                <w:szCs w:val="22"/>
                <w:lang w:val="sr-Cyrl-CS"/>
              </w:rPr>
            </w:pPr>
            <w:r w:rsidRPr="00FA6A0F">
              <w:rPr>
                <w:sz w:val="20"/>
              </w:rPr>
              <w:t>Noriko</w:t>
            </w:r>
          </w:p>
        </w:tc>
      </w:tr>
      <w:tr w:rsidR="002D2804" w:rsidTr="008234A1">
        <w:trPr>
          <w:trHeight w:val="405"/>
        </w:trPr>
        <w:tc>
          <w:tcPr>
            <w:tcW w:w="3601" w:type="dxa"/>
            <w:tcBorders>
              <w:top w:val="nil"/>
              <w:bottom w:val="nil"/>
              <w:right w:val="nil"/>
            </w:tcBorders>
            <w:vAlign w:val="center"/>
          </w:tcPr>
          <w:p w:rsidR="002D2804" w:rsidRDefault="00CD20D4" w:rsidP="002D2804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округао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4" w:rsidRDefault="002D2804" w:rsidP="002D2804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4 (   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  <w:vAlign w:val="center"/>
          </w:tcPr>
          <w:p w:rsidR="002D2804" w:rsidRPr="00624272" w:rsidRDefault="00CD20D4" w:rsidP="002D2804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FA6A0F">
              <w:rPr>
                <w:sz w:val="20"/>
              </w:rPr>
              <w:t>Blaril</w:t>
            </w:r>
            <w:proofErr w:type="spellEnd"/>
          </w:p>
        </w:tc>
      </w:tr>
      <w:tr w:rsidR="00877D2F" w:rsidTr="008234A1">
        <w:trPr>
          <w:trHeight w:val="405"/>
        </w:trPr>
        <w:tc>
          <w:tcPr>
            <w:tcW w:w="3601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77D2F" w:rsidRDefault="00CD20D4" w:rsidP="00877D2F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широко-елиптичан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77D2F" w:rsidRDefault="00877D2F" w:rsidP="00877D2F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5</w:t>
            </w:r>
            <w:r>
              <w:rPr>
                <w:bCs/>
                <w:sz w:val="22"/>
                <w:szCs w:val="22"/>
                <w:lang w:val="sr-Cyrl-CS"/>
              </w:rPr>
              <w:t xml:space="preserve"> (   )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7D2F" w:rsidRPr="00624272" w:rsidRDefault="00877D2F" w:rsidP="00877D2F">
            <w:pPr>
              <w:rPr>
                <w:sz w:val="22"/>
                <w:lang w:val="sr-Latn-CS"/>
              </w:rPr>
            </w:pPr>
          </w:p>
        </w:tc>
      </w:tr>
    </w:tbl>
    <w:p w:rsidR="00AF00DC" w:rsidRDefault="00AF00DC"/>
    <w:p w:rsidR="00AF00DC" w:rsidRDefault="00AF00DC">
      <w:pPr>
        <w:jc w:val="left"/>
      </w:pPr>
      <w:r>
        <w:br w:type="page"/>
      </w:r>
    </w:p>
    <w:p w:rsidR="00AF00DC" w:rsidRDefault="00AF00DC"/>
    <w:tbl>
      <w:tblPr>
        <w:tblW w:w="984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52"/>
        <w:gridCol w:w="2376"/>
        <w:gridCol w:w="3819"/>
      </w:tblGrid>
      <w:tr w:rsidR="00877D2F" w:rsidTr="00CF2882">
        <w:trPr>
          <w:trHeight w:val="331"/>
        </w:trPr>
        <w:tc>
          <w:tcPr>
            <w:tcW w:w="984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77D2F" w:rsidRPr="00B36F16" w:rsidRDefault="00877D2F" w:rsidP="00877D2F">
            <w:pPr>
              <w:spacing w:before="120"/>
              <w:rPr>
                <w:b/>
                <w:sz w:val="22"/>
                <w:szCs w:val="22"/>
                <w:lang w:val="sr-Cyrl-CS"/>
              </w:rPr>
            </w:pPr>
            <w:r w:rsidRPr="00B36F16">
              <w:rPr>
                <w:b/>
                <w:sz w:val="22"/>
                <w:szCs w:val="22"/>
                <w:lang w:val="sr-Cyrl-CS"/>
              </w:rPr>
              <w:t xml:space="preserve">5.7.           </w:t>
            </w:r>
            <w:r w:rsidR="00CD20D4">
              <w:rPr>
                <w:b/>
                <w:sz w:val="22"/>
                <w:szCs w:val="22"/>
                <w:lang w:val="sr-Cyrl-CS"/>
              </w:rPr>
              <w:t>Жетвена зрелост</w:t>
            </w:r>
          </w:p>
          <w:p w:rsidR="00877D2F" w:rsidRPr="00B36F16" w:rsidRDefault="00877D2F" w:rsidP="00877D2F">
            <w:pPr>
              <w:rPr>
                <w:b/>
                <w:sz w:val="22"/>
                <w:lang w:val="sr-Latn-CS"/>
              </w:rPr>
            </w:pPr>
            <w:r w:rsidRPr="00B36F16">
              <w:rPr>
                <w:b/>
                <w:sz w:val="22"/>
                <w:szCs w:val="22"/>
                <w:lang w:val="sr-Cyrl-CS"/>
              </w:rPr>
              <w:t>(23)</w:t>
            </w:r>
          </w:p>
        </w:tc>
      </w:tr>
      <w:tr w:rsidR="00877D2F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77D2F" w:rsidRDefault="00AF00DC" w:rsidP="00877D2F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врло рана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77D2F" w:rsidRDefault="00877D2F" w:rsidP="00877D2F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77D2F" w:rsidRPr="00CF2882" w:rsidRDefault="00AF00DC" w:rsidP="00877D2F">
            <w:pPr>
              <w:rPr>
                <w:sz w:val="22"/>
                <w:lang w:val="sr-Latn-CS"/>
              </w:rPr>
            </w:pPr>
            <w:r w:rsidRPr="00FA6A0F">
              <w:rPr>
                <w:sz w:val="20"/>
              </w:rPr>
              <w:t>Express Forcer</w:t>
            </w:r>
          </w:p>
        </w:tc>
      </w:tr>
      <w:tr w:rsidR="00877D2F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877D2F" w:rsidRDefault="00AF00DC" w:rsidP="00877D2F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врло рана до рана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D2F" w:rsidRDefault="00877D2F" w:rsidP="00877D2F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2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877D2F" w:rsidRPr="00CF2882" w:rsidRDefault="00877D2F" w:rsidP="00877D2F">
            <w:pPr>
              <w:rPr>
                <w:sz w:val="22"/>
                <w:lang w:val="sr-Latn-CS"/>
              </w:rPr>
            </w:pPr>
          </w:p>
        </w:tc>
      </w:tr>
      <w:tr w:rsidR="00877D2F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77D2F" w:rsidRDefault="00AF00DC" w:rsidP="00877D2F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рана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77D2F" w:rsidRDefault="00877D2F" w:rsidP="00877D2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3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77D2F" w:rsidRPr="00CF2882" w:rsidRDefault="00AF00DC" w:rsidP="00877D2F">
            <w:pPr>
              <w:rPr>
                <w:sz w:val="22"/>
                <w:lang w:val="sr-Latn-CS"/>
              </w:rPr>
            </w:pPr>
            <w:proofErr w:type="spellStart"/>
            <w:r w:rsidRPr="00FA6A0F">
              <w:rPr>
                <w:sz w:val="20"/>
              </w:rPr>
              <w:t>Azur</w:t>
            </w:r>
            <w:proofErr w:type="spellEnd"/>
            <w:r w:rsidRPr="00FA6A0F">
              <w:rPr>
                <w:sz w:val="20"/>
              </w:rPr>
              <w:t xml:space="preserve">-Star, </w:t>
            </w:r>
            <w:proofErr w:type="spellStart"/>
            <w:r w:rsidRPr="00FA6A0F">
              <w:rPr>
                <w:sz w:val="20"/>
              </w:rPr>
              <w:t>Quickstar</w:t>
            </w:r>
            <w:proofErr w:type="spellEnd"/>
          </w:p>
        </w:tc>
      </w:tr>
      <w:tr w:rsidR="00877D2F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877D2F" w:rsidRDefault="00AF00DC" w:rsidP="00877D2F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рана до средња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D2F" w:rsidRDefault="00877D2F" w:rsidP="00877D2F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4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877D2F" w:rsidRPr="00CF2882" w:rsidRDefault="00877D2F" w:rsidP="00877D2F">
            <w:pPr>
              <w:rPr>
                <w:sz w:val="22"/>
                <w:lang w:val="sr-Latn-CS"/>
              </w:rPr>
            </w:pPr>
          </w:p>
        </w:tc>
      </w:tr>
      <w:tr w:rsidR="00877D2F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77D2F" w:rsidRDefault="00AF00DC" w:rsidP="00877D2F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средња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77D2F" w:rsidRDefault="00877D2F" w:rsidP="00877D2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5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77D2F" w:rsidRPr="00CF2882" w:rsidRDefault="00AF00DC" w:rsidP="00877D2F">
            <w:pPr>
              <w:rPr>
                <w:sz w:val="22"/>
                <w:lang w:val="sr-Latn-CS"/>
              </w:rPr>
            </w:pPr>
            <w:proofErr w:type="spellStart"/>
            <w:r w:rsidRPr="00FA6A0F">
              <w:rPr>
                <w:sz w:val="20"/>
              </w:rPr>
              <w:t>Lanro</w:t>
            </w:r>
            <w:proofErr w:type="spellEnd"/>
          </w:p>
        </w:tc>
      </w:tr>
      <w:tr w:rsidR="00877D2F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877D2F" w:rsidRDefault="00AF00DC" w:rsidP="00877D2F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средња до касна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D2F" w:rsidRDefault="00877D2F" w:rsidP="00877D2F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6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877D2F" w:rsidRPr="00CF2882" w:rsidRDefault="00877D2F" w:rsidP="00877D2F">
            <w:pPr>
              <w:rPr>
                <w:sz w:val="22"/>
                <w:lang w:val="sr-Latn-CS"/>
              </w:rPr>
            </w:pPr>
          </w:p>
        </w:tc>
      </w:tr>
      <w:tr w:rsidR="00877D2F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77D2F" w:rsidRDefault="00AF00DC" w:rsidP="00877D2F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касна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77D2F" w:rsidRDefault="00877D2F" w:rsidP="00877D2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7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77D2F" w:rsidRPr="00CF2882" w:rsidRDefault="00AF00DC" w:rsidP="00877D2F">
            <w:pPr>
              <w:rPr>
                <w:sz w:val="22"/>
                <w:lang w:val="sr-Latn-CS"/>
              </w:rPr>
            </w:pPr>
            <w:proofErr w:type="spellStart"/>
            <w:r w:rsidRPr="00FA6A0F">
              <w:rPr>
                <w:sz w:val="20"/>
              </w:rPr>
              <w:t>Delikateß</w:t>
            </w:r>
            <w:proofErr w:type="spellEnd"/>
            <w:r w:rsidRPr="00FA6A0F">
              <w:rPr>
                <w:sz w:val="20"/>
              </w:rPr>
              <w:t xml:space="preserve"> </w:t>
            </w:r>
            <w:proofErr w:type="spellStart"/>
            <w:r w:rsidRPr="00FA6A0F">
              <w:rPr>
                <w:sz w:val="20"/>
              </w:rPr>
              <w:t>blauer</w:t>
            </w:r>
            <w:proofErr w:type="spellEnd"/>
          </w:p>
        </w:tc>
      </w:tr>
      <w:tr w:rsidR="00877D2F" w:rsidTr="00CF2882">
        <w:trPr>
          <w:trHeight w:val="331"/>
        </w:trPr>
        <w:tc>
          <w:tcPr>
            <w:tcW w:w="3652" w:type="dxa"/>
            <w:tcBorders>
              <w:top w:val="nil"/>
              <w:bottom w:val="nil"/>
              <w:right w:val="nil"/>
            </w:tcBorders>
            <w:vAlign w:val="center"/>
          </w:tcPr>
          <w:p w:rsidR="00877D2F" w:rsidRDefault="00AF00DC" w:rsidP="00877D2F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касна до веома касна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D2F" w:rsidRDefault="00877D2F" w:rsidP="00877D2F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8 (   )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877D2F" w:rsidRPr="00CF2882" w:rsidRDefault="00877D2F" w:rsidP="00877D2F">
            <w:pPr>
              <w:rPr>
                <w:sz w:val="22"/>
                <w:lang w:val="sr-Latn-CS"/>
              </w:rPr>
            </w:pPr>
          </w:p>
        </w:tc>
      </w:tr>
      <w:tr w:rsidR="00877D2F" w:rsidTr="00CF2882">
        <w:trPr>
          <w:trHeight w:val="331"/>
        </w:trPr>
        <w:tc>
          <w:tcPr>
            <w:tcW w:w="3652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77D2F" w:rsidRDefault="00AF00DC" w:rsidP="00877D2F">
            <w:pPr>
              <w:ind w:left="919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веома касна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77D2F" w:rsidRDefault="00877D2F" w:rsidP="00877D2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9 </w:t>
            </w:r>
            <w:r>
              <w:rPr>
                <w:bCs/>
                <w:sz w:val="22"/>
                <w:szCs w:val="22"/>
                <w:lang w:val="sr-Cyrl-CS"/>
              </w:rPr>
              <w:t>(   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7D2F" w:rsidRPr="00CF2882" w:rsidRDefault="00AF00DC" w:rsidP="00877D2F">
            <w:pPr>
              <w:rPr>
                <w:sz w:val="22"/>
                <w:lang w:val="sr-Latn-CS"/>
              </w:rPr>
            </w:pPr>
            <w:proofErr w:type="spellStart"/>
            <w:r w:rsidRPr="00FA6A0F">
              <w:rPr>
                <w:sz w:val="20"/>
              </w:rPr>
              <w:t>Blaril</w:t>
            </w:r>
            <w:proofErr w:type="spellEnd"/>
          </w:p>
        </w:tc>
      </w:tr>
    </w:tbl>
    <w:p w:rsidR="00F47BB8" w:rsidRDefault="00F47BB8">
      <w:pPr>
        <w:rPr>
          <w:sz w:val="22"/>
          <w:szCs w:val="22"/>
          <w:lang w:val="sr-Latn-CS"/>
        </w:rPr>
      </w:pPr>
    </w:p>
    <w:tbl>
      <w:tblPr>
        <w:tblW w:w="9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8"/>
        <w:gridCol w:w="2730"/>
        <w:gridCol w:w="2310"/>
        <w:gridCol w:w="2415"/>
      </w:tblGrid>
      <w:tr w:rsidR="00F47BB8" w:rsidTr="00A40AED">
        <w:trPr>
          <w:trHeight w:val="711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B8" w:rsidRDefault="00F47BB8">
            <w:pPr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6.          Сличне сорте и разлике у односу на те сорте</w:t>
            </w:r>
          </w:p>
          <w:p w:rsidR="00F47BB8" w:rsidRDefault="00F47BB8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F47BB8" w:rsidTr="00A40AED">
        <w:trPr>
          <w:trHeight w:val="2102"/>
        </w:trPr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7BB8" w:rsidRDefault="00F47BB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Име сличне сорте</w:t>
            </w: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F47BB8" w:rsidRDefault="00F47BB8">
            <w:pPr>
              <w:ind w:left="58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Особина по којој се</w:t>
            </w:r>
          </w:p>
          <w:p w:rsidR="00F47BB8" w:rsidRDefault="00F47BB8">
            <w:pPr>
              <w:ind w:left="25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слична сорта разликује °)</w:t>
            </w: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F47BB8" w:rsidRDefault="00F47BB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Степен изражавања</w:t>
            </w:r>
          </w:p>
          <w:p w:rsidR="00F47BB8" w:rsidRDefault="00F47BB8">
            <w:pPr>
              <w:ind w:left="124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особине код сличне сорте</w:t>
            </w: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7BB8" w:rsidRDefault="00F47BB8">
            <w:pPr>
              <w:jc w:val="lef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Степен изражавања</w:t>
            </w:r>
          </w:p>
          <w:p w:rsidR="00F47BB8" w:rsidRDefault="00F47BB8">
            <w:pPr>
              <w:jc w:val="lef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особине код испитиване сорте</w:t>
            </w: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  <w:p w:rsidR="00F47BB8" w:rsidRDefault="00F47BB8">
            <w:pPr>
              <w:jc w:val="left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F47BB8" w:rsidTr="00A40AED">
        <w:trPr>
          <w:trHeight w:val="1245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7.            </w:t>
            </w:r>
            <w:r>
              <w:rPr>
                <w:b/>
                <w:sz w:val="22"/>
                <w:szCs w:val="22"/>
                <w:lang w:val="sr-Cyrl-CS"/>
              </w:rPr>
              <w:t>Допунски подаци који могу допринети разликовању сорти</w:t>
            </w: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Cyrl-CS"/>
              </w:rPr>
              <w:t>7.1          Отпорност према штеточинама и болестима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</w:p>
        </w:tc>
      </w:tr>
      <w:tr w:rsidR="00AC5CFF" w:rsidTr="00A40AED">
        <w:trPr>
          <w:trHeight w:val="1643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FF" w:rsidRDefault="00AC5CFF">
            <w:pPr>
              <w:rPr>
                <w:b/>
                <w:sz w:val="22"/>
                <w:szCs w:val="22"/>
                <w:lang w:val="sr-Latn-CS"/>
              </w:rPr>
            </w:pPr>
          </w:p>
          <w:p w:rsidR="00AC5CFF" w:rsidRDefault="00AC5CFF" w:rsidP="00062237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7.2.          </w:t>
            </w:r>
            <w:r>
              <w:rPr>
                <w:b/>
                <w:sz w:val="22"/>
                <w:szCs w:val="22"/>
                <w:lang w:val="sr-Cyrl-CS"/>
              </w:rPr>
              <w:t>Да ли постоје додатне особине, везано са поглављима 5 и 6, које могу допринети бољем разликовању сорте?</w:t>
            </w:r>
          </w:p>
          <w:p w:rsidR="00AC5CFF" w:rsidRDefault="00AC5CFF" w:rsidP="001F16E9">
            <w:pPr>
              <w:rPr>
                <w:sz w:val="22"/>
                <w:szCs w:val="22"/>
                <w:lang w:val="sr-Cyrl-RS"/>
              </w:rPr>
            </w:pPr>
            <w:r w:rsidRPr="00062237">
              <w:rPr>
                <w:sz w:val="22"/>
                <w:szCs w:val="22"/>
                <w:lang w:val="sr-Cyrl-RS"/>
              </w:rPr>
              <w:t>Уколико постоје, молимо наведите:</w:t>
            </w:r>
          </w:p>
          <w:p w:rsidR="008234A1" w:rsidRDefault="008234A1" w:rsidP="001F16E9">
            <w:pPr>
              <w:rPr>
                <w:sz w:val="22"/>
                <w:szCs w:val="22"/>
                <w:lang w:val="sr-Cyrl-RS"/>
              </w:rPr>
            </w:pPr>
          </w:p>
          <w:p w:rsidR="008234A1" w:rsidRDefault="008234A1" w:rsidP="001F16E9">
            <w:pPr>
              <w:rPr>
                <w:sz w:val="22"/>
                <w:szCs w:val="22"/>
                <w:lang w:val="sr-Cyrl-RS"/>
              </w:rPr>
            </w:pPr>
          </w:p>
          <w:p w:rsidR="008234A1" w:rsidRDefault="008234A1" w:rsidP="001F16E9">
            <w:pPr>
              <w:rPr>
                <w:sz w:val="22"/>
                <w:szCs w:val="22"/>
                <w:lang w:val="sr-Cyrl-RS"/>
              </w:rPr>
            </w:pPr>
          </w:p>
          <w:p w:rsidR="008234A1" w:rsidRDefault="008234A1" w:rsidP="001F16E9">
            <w:pPr>
              <w:rPr>
                <w:b/>
                <w:sz w:val="22"/>
                <w:szCs w:val="22"/>
                <w:lang w:val="sr-Latn-CS"/>
              </w:rPr>
            </w:pPr>
          </w:p>
        </w:tc>
      </w:tr>
      <w:tr w:rsidR="00F47BB8" w:rsidTr="00A40AED">
        <w:trPr>
          <w:trHeight w:val="811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7BB8" w:rsidRPr="001C3B1F" w:rsidRDefault="00820C65" w:rsidP="00AC5CFF">
            <w:pPr>
              <w:spacing w:before="240"/>
              <w:rPr>
                <w:b/>
                <w:sz w:val="22"/>
                <w:szCs w:val="22"/>
                <w:lang w:val="sr-Cyrl-CS"/>
              </w:rPr>
            </w:pPr>
            <w:r>
              <w:br w:type="page"/>
            </w:r>
            <w:r w:rsidR="00F47BB8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062237">
              <w:rPr>
                <w:b/>
                <w:sz w:val="22"/>
                <w:szCs w:val="22"/>
                <w:lang w:val="sr-Cyrl-CS"/>
              </w:rPr>
              <w:t>7.3</w:t>
            </w:r>
            <w:r w:rsidR="00AC5CFF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2C7EA7">
              <w:rPr>
                <w:b/>
                <w:sz w:val="22"/>
                <w:szCs w:val="22"/>
                <w:lang w:val="sr-Cyrl-CS"/>
              </w:rPr>
              <w:t xml:space="preserve">     </w:t>
            </w:r>
            <w:r w:rsidR="00AC5CFF">
              <w:rPr>
                <w:b/>
                <w:sz w:val="22"/>
                <w:szCs w:val="22"/>
                <w:lang w:val="sr-Cyrl-CS"/>
              </w:rPr>
              <w:t>Да ли постоје посебни услови за испитивање сорте</w:t>
            </w:r>
            <w:r w:rsidR="002C7EA7">
              <w:rPr>
                <w:b/>
                <w:sz w:val="22"/>
                <w:szCs w:val="22"/>
                <w:lang w:val="sr-Cyrl-CS"/>
              </w:rPr>
              <w:t>?</w:t>
            </w:r>
          </w:p>
        </w:tc>
      </w:tr>
      <w:tr w:rsidR="00433344" w:rsidTr="00A40AED">
        <w:trPr>
          <w:trHeight w:val="811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344" w:rsidRDefault="00433344" w:rsidP="00AC5CFF">
            <w:pPr>
              <w:spacing w:before="24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7.3.1. Сорта за заштићен простор</w:t>
            </w:r>
          </w:p>
          <w:p w:rsidR="00433344" w:rsidRDefault="00433344" w:rsidP="00433344">
            <w:pPr>
              <w:spacing w:before="240"/>
              <w:ind w:left="746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(   )</w:t>
            </w: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Д</w:t>
            </w:r>
            <w:r>
              <w:rPr>
                <w:sz w:val="22"/>
                <w:szCs w:val="22"/>
                <w:lang w:val="sr-Cyrl-CS"/>
              </w:rPr>
              <w:t>а</w:t>
            </w:r>
          </w:p>
          <w:p w:rsidR="00433344" w:rsidRDefault="00433344" w:rsidP="00433344">
            <w:pPr>
              <w:spacing w:before="120" w:after="120"/>
              <w:ind w:left="748"/>
              <w:rPr>
                <w:b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(   )</w:t>
            </w: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Не</w:t>
            </w:r>
            <w:bookmarkStart w:id="0" w:name="_GoBack"/>
            <w:bookmarkEnd w:id="0"/>
          </w:p>
        </w:tc>
      </w:tr>
    </w:tbl>
    <w:p w:rsidR="00A40AED" w:rsidRDefault="00A40AED" w:rsidP="00A40AED">
      <w:pPr>
        <w:pBdr>
          <w:top w:val="single" w:sz="4" w:space="1" w:color="auto"/>
        </w:pBdr>
      </w:pPr>
    </w:p>
    <w:p w:rsidR="00A40AED" w:rsidRDefault="00A40AED">
      <w:pPr>
        <w:jc w:val="left"/>
      </w:pPr>
      <w:r>
        <w:br w:type="page"/>
      </w:r>
    </w:p>
    <w:p w:rsidR="00A40AED" w:rsidRDefault="00A40AED"/>
    <w:tbl>
      <w:tblPr>
        <w:tblW w:w="9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5"/>
      </w:tblGrid>
      <w:tr w:rsidR="00DE1686" w:rsidTr="00A40AED">
        <w:trPr>
          <w:trHeight w:val="811"/>
        </w:trPr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686" w:rsidRDefault="00DE1686" w:rsidP="00DE1686">
            <w:pPr>
              <w:pStyle w:val="ListParagraph"/>
              <w:numPr>
                <w:ilvl w:val="2"/>
                <w:numId w:val="11"/>
              </w:numPr>
              <w:spacing w:before="24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Сорта за производњу на отвореном пољу</w:t>
            </w:r>
          </w:p>
          <w:p w:rsidR="00DE1686" w:rsidRDefault="00DE1686" w:rsidP="00DE1686">
            <w:pPr>
              <w:spacing w:before="120" w:after="120"/>
              <w:ind w:left="748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(   )</w:t>
            </w: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Пролеће</w:t>
            </w:r>
          </w:p>
          <w:p w:rsidR="00DE1686" w:rsidRDefault="00DE1686" w:rsidP="00DE1686">
            <w:pPr>
              <w:spacing w:before="120" w:after="120"/>
              <w:ind w:left="748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(   )</w:t>
            </w: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  <w:lang w:val="sr-Cyrl-RS"/>
              </w:rPr>
              <w:t>Л</w:t>
            </w:r>
            <w:r>
              <w:rPr>
                <w:sz w:val="22"/>
                <w:szCs w:val="22"/>
                <w:lang w:val="sr-Cyrl-CS"/>
              </w:rPr>
              <w:t>ето</w:t>
            </w:r>
          </w:p>
          <w:p w:rsidR="00DE1686" w:rsidRPr="00DE1686" w:rsidRDefault="00DE1686" w:rsidP="00DE1686">
            <w:pPr>
              <w:spacing w:before="120" w:after="120"/>
              <w:ind w:left="748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(   )</w:t>
            </w: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Јесен</w:t>
            </w:r>
          </w:p>
        </w:tc>
      </w:tr>
      <w:tr w:rsidR="00F47BB8" w:rsidTr="00A40AED">
        <w:trPr>
          <w:trHeight w:val="443"/>
        </w:trPr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B8" w:rsidRPr="002C7EA7" w:rsidRDefault="00820C65" w:rsidP="00B435EC">
            <w:pPr>
              <w:pStyle w:val="ListParagraph"/>
              <w:numPr>
                <w:ilvl w:val="1"/>
                <w:numId w:val="11"/>
              </w:numPr>
              <w:spacing w:before="120"/>
              <w:contextualSpacing w:val="0"/>
              <w:rPr>
                <w:b/>
                <w:bCs/>
                <w:sz w:val="22"/>
                <w:szCs w:val="22"/>
                <w:lang w:val="sr-Cyrl-CS"/>
              </w:rPr>
            </w:pPr>
            <w:r w:rsidRPr="002C7EA7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F47BB8" w:rsidRPr="002C7EA7">
              <w:rPr>
                <w:b/>
                <w:bCs/>
                <w:sz w:val="22"/>
                <w:szCs w:val="22"/>
                <w:lang w:val="sr-Cyrl-CS"/>
              </w:rPr>
              <w:t xml:space="preserve">Други </w:t>
            </w:r>
            <w:r w:rsidRPr="002C7EA7">
              <w:rPr>
                <w:b/>
                <w:bCs/>
                <w:sz w:val="22"/>
                <w:szCs w:val="22"/>
                <w:lang w:val="sr-Cyrl-CS"/>
              </w:rPr>
              <w:t>подаци</w:t>
            </w:r>
          </w:p>
        </w:tc>
      </w:tr>
      <w:tr w:rsidR="00F47BB8" w:rsidTr="00A40AED">
        <w:trPr>
          <w:trHeight w:val="869"/>
        </w:trPr>
        <w:tc>
          <w:tcPr>
            <w:tcW w:w="9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C" w:rsidRDefault="00B435EC" w:rsidP="00B435EC">
            <w:pPr>
              <w:spacing w:before="120" w:after="120"/>
              <w:ind w:left="748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(   )</w:t>
            </w: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Да</w:t>
            </w:r>
          </w:p>
          <w:p w:rsidR="00F47BB8" w:rsidRDefault="00B435EC" w:rsidP="00B435EC">
            <w:pPr>
              <w:spacing w:before="120" w:after="120"/>
              <w:ind w:left="748"/>
              <w:rPr>
                <w:sz w:val="22"/>
                <w:szCs w:val="22"/>
                <w:lang w:val="sr-Latn-CS"/>
              </w:rPr>
            </w:pPr>
            <w:r>
              <w:rPr>
                <w:bCs/>
                <w:sz w:val="22"/>
                <w:szCs w:val="22"/>
                <w:lang w:val="sr-Cyrl-CS"/>
              </w:rPr>
              <w:t>(   )</w:t>
            </w: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Не</w:t>
            </w:r>
          </w:p>
        </w:tc>
      </w:tr>
      <w:tr w:rsidR="0054725B" w:rsidTr="00A40AED">
        <w:trPr>
          <w:trHeight w:val="654"/>
        </w:trPr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5B" w:rsidRPr="0054725B" w:rsidRDefault="0054725B" w:rsidP="007B19F8">
            <w:pPr>
              <w:pStyle w:val="ListParagraph"/>
              <w:numPr>
                <w:ilvl w:val="1"/>
                <w:numId w:val="11"/>
              </w:numPr>
              <w:spacing w:before="120"/>
              <w:ind w:left="539" w:hanging="539"/>
              <w:rPr>
                <w:b/>
                <w:sz w:val="22"/>
                <w:szCs w:val="22"/>
                <w:lang w:val="sr-Cyrl-RS"/>
              </w:rPr>
            </w:pPr>
            <w:r w:rsidRPr="0054725B">
              <w:rPr>
                <w:b/>
                <w:sz w:val="22"/>
                <w:szCs w:val="22"/>
                <w:lang w:val="sr-Cyrl-RS"/>
              </w:rPr>
              <w:t xml:space="preserve">   Слика</w:t>
            </w:r>
          </w:p>
          <w:p w:rsidR="0054725B" w:rsidRPr="0054725B" w:rsidRDefault="0054725B" w:rsidP="0005173D">
            <w:pPr>
              <w:pStyle w:val="ListParagraph"/>
              <w:spacing w:before="120" w:after="120"/>
              <w:ind w:left="539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Молимо вас да доставите слику развијене биљке </w:t>
            </w:r>
          </w:p>
        </w:tc>
      </w:tr>
      <w:tr w:rsidR="00F47BB8" w:rsidTr="00A40AED">
        <w:trPr>
          <w:trHeight w:val="615"/>
        </w:trPr>
        <w:tc>
          <w:tcPr>
            <w:tcW w:w="9915" w:type="dxa"/>
          </w:tcPr>
          <w:p w:rsidR="00F47BB8" w:rsidRDefault="00F47BB8" w:rsidP="007B19F8">
            <w:pPr>
              <w:spacing w:before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8.            </w:t>
            </w:r>
            <w:r>
              <w:rPr>
                <w:b/>
                <w:sz w:val="22"/>
                <w:szCs w:val="22"/>
                <w:lang w:val="sr-Cyrl-CS"/>
              </w:rPr>
              <w:t>Потребна информација ГМО</w:t>
            </w:r>
          </w:p>
          <w:p w:rsidR="00F47BB8" w:rsidRDefault="00F47BB8">
            <w:pPr>
              <w:rPr>
                <w:b/>
                <w:sz w:val="22"/>
                <w:szCs w:val="22"/>
                <w:lang w:val="sr-Latn-CS"/>
              </w:rPr>
            </w:pP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(а)  Да ли је за сорту потребно претходно одобрење по закону о заштити околине, заштити здравља људи и здравља живтиња?</w:t>
            </w: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  (   )                   Не  (   )</w:t>
            </w: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(б)  Да ли је дато такво одобрење ?</w:t>
            </w: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</w:t>
            </w: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  (   )                    Не  (   )</w:t>
            </w: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ind w:left="72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Ако је одговор на ово питање «Да», молимо приложите копију одобрења.</w:t>
            </w:r>
          </w:p>
          <w:p w:rsidR="00F47BB8" w:rsidRDefault="00F47BB8">
            <w:pPr>
              <w:rPr>
                <w:sz w:val="22"/>
                <w:szCs w:val="22"/>
                <w:lang w:val="sr-Latn-CS"/>
              </w:rPr>
            </w:pPr>
          </w:p>
        </w:tc>
      </w:tr>
      <w:tr w:rsidR="007B19F8" w:rsidTr="00A40AED">
        <w:trPr>
          <w:trHeight w:val="615"/>
        </w:trPr>
        <w:tc>
          <w:tcPr>
            <w:tcW w:w="9915" w:type="dxa"/>
          </w:tcPr>
          <w:p w:rsidR="007B19F8" w:rsidRDefault="007B19F8" w:rsidP="00263B25">
            <w:pPr>
              <w:spacing w:before="60"/>
              <w:rPr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 xml:space="preserve">9. </w:t>
            </w:r>
            <w:r w:rsidRPr="002308C2">
              <w:rPr>
                <w:b/>
                <w:sz w:val="22"/>
                <w:szCs w:val="22"/>
                <w:lang w:val="sr-Cyrl-CS"/>
              </w:rPr>
              <w:t>Информације о материјалу који</w:t>
            </w:r>
            <w:r w:rsidRPr="002308C2">
              <w:rPr>
                <w:b/>
                <w:sz w:val="22"/>
                <w:szCs w:val="22"/>
                <w:lang w:val="sr-Latn-CS"/>
              </w:rPr>
              <w:t xml:space="preserve"> ће се испитивати</w:t>
            </w:r>
          </w:p>
          <w:p w:rsidR="007B19F8" w:rsidRDefault="007B19F8" w:rsidP="00263B25">
            <w:pPr>
              <w:tabs>
                <w:tab w:val="left" w:pos="3270"/>
              </w:tabs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ab/>
            </w:r>
          </w:p>
          <w:p w:rsidR="007B19F8" w:rsidRDefault="007B19F8" w:rsidP="00263B2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</w:t>
            </w:r>
            <w:r w:rsidRPr="00040B0C">
              <w:rPr>
                <w:b/>
                <w:sz w:val="22"/>
                <w:szCs w:val="22"/>
                <w:lang w:val="sr-Cyrl-CS"/>
              </w:rPr>
              <w:t>9.1</w:t>
            </w:r>
            <w:r>
              <w:rPr>
                <w:sz w:val="22"/>
                <w:szCs w:val="22"/>
                <w:lang w:val="sr-Cyrl-CS"/>
              </w:rPr>
              <w:t xml:space="preserve">  </w:t>
            </w:r>
            <w:r w:rsidRPr="00846B88">
              <w:rPr>
                <w:sz w:val="22"/>
                <w:szCs w:val="22"/>
                <w:lang w:val="sr-Cyrl-CS"/>
              </w:rPr>
              <w:t>Изражавање особине или неколико особина сорте може бити под утицајем фактора, као што су штеточине и болести, хемијска заштита (нпр. успоривачи раста или пестициди), ефекти кутуре ткива, различите подлоге, изданци узети из различитих фаза раста биљке, итд</w:t>
            </w:r>
          </w:p>
          <w:p w:rsidR="007B19F8" w:rsidRDefault="007B19F8" w:rsidP="00263B25">
            <w:pPr>
              <w:rPr>
                <w:sz w:val="22"/>
                <w:szCs w:val="22"/>
                <w:lang w:val="sr-Cyrl-CS"/>
              </w:rPr>
            </w:pPr>
          </w:p>
          <w:p w:rsidR="007B19F8" w:rsidRDefault="007B19F8" w:rsidP="00263B25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9.2  </w:t>
            </w:r>
            <w:r w:rsidRPr="00846B88">
              <w:rPr>
                <w:sz w:val="22"/>
                <w:szCs w:val="22"/>
                <w:lang w:val="sr-Cyrl-CS"/>
              </w:rPr>
              <w:t>Репродукциони материјал не сме бити подвргаван никаквом третирању које би могло утицати на особине сорте, изузев ако надлежни орган то дозволи</w:t>
            </w:r>
            <w:r>
              <w:rPr>
                <w:sz w:val="22"/>
                <w:szCs w:val="22"/>
                <w:lang w:val="sr-Cyrl-CS"/>
              </w:rPr>
              <w:t xml:space="preserve"> или захтева</w:t>
            </w:r>
            <w:r w:rsidRPr="00846B88">
              <w:rPr>
                <w:sz w:val="22"/>
                <w:szCs w:val="22"/>
                <w:lang w:val="sr-Cyrl-CS"/>
              </w:rPr>
              <w:t xml:space="preserve">. Уколико је </w:t>
            </w:r>
            <w:r>
              <w:rPr>
                <w:sz w:val="22"/>
                <w:szCs w:val="22"/>
                <w:lang w:val="sr-Cyrl-CS"/>
              </w:rPr>
              <w:t>биљни</w:t>
            </w:r>
            <w:r w:rsidRPr="00846B88">
              <w:rPr>
                <w:sz w:val="22"/>
                <w:szCs w:val="22"/>
                <w:lang w:val="sr-Cyrl-CS"/>
              </w:rPr>
              <w:t xml:space="preserve"> материјал подвргаван таквом третирању, морају се навести сви детаљи третирања. У овом случају, на основу вашег знања, назначите да ли је </w:t>
            </w:r>
            <w:r>
              <w:rPr>
                <w:sz w:val="22"/>
                <w:szCs w:val="22"/>
                <w:lang w:val="sr-Cyrl-CS"/>
              </w:rPr>
              <w:t>биљни</w:t>
            </w:r>
            <w:r w:rsidRPr="00846B88">
              <w:rPr>
                <w:sz w:val="22"/>
                <w:szCs w:val="22"/>
                <w:lang w:val="sr-Cyrl-CS"/>
              </w:rPr>
              <w:t xml:space="preserve"> материјал који ће се користити за испитивање сорте изложен</w:t>
            </w:r>
            <w:r>
              <w:rPr>
                <w:sz w:val="22"/>
                <w:szCs w:val="22"/>
                <w:lang w:val="sr-Cyrl-CS"/>
              </w:rPr>
              <w:t>:</w:t>
            </w:r>
          </w:p>
          <w:p w:rsidR="007B19F8" w:rsidRDefault="007B19F8" w:rsidP="00263B25">
            <w:pPr>
              <w:rPr>
                <w:sz w:val="22"/>
                <w:szCs w:val="22"/>
                <w:lang w:val="sr-Cyrl-CS"/>
              </w:rPr>
            </w:pPr>
          </w:p>
          <w:tbl>
            <w:tblPr>
              <w:tblStyle w:val="TableGrid1"/>
              <w:tblW w:w="0" w:type="auto"/>
              <w:tblInd w:w="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6195"/>
              <w:gridCol w:w="1050"/>
              <w:gridCol w:w="1215"/>
            </w:tblGrid>
            <w:tr w:rsidR="007B19F8" w:rsidRPr="007D1BE3" w:rsidTr="00501CE0">
              <w:trPr>
                <w:trHeight w:val="440"/>
              </w:trPr>
              <w:tc>
                <w:tcPr>
                  <w:tcW w:w="6195" w:type="dxa"/>
                </w:tcPr>
                <w:p w:rsidR="007B19F8" w:rsidRPr="007D1BE3" w:rsidRDefault="007B19F8" w:rsidP="00263B25">
                  <w:pPr>
                    <w:jc w:val="left"/>
                    <w:rPr>
                      <w:sz w:val="22"/>
                      <w:szCs w:val="22"/>
                      <w:lang w:val="sr-Cyrl-CS"/>
                    </w:rPr>
                  </w:pPr>
                  <w:r w:rsidRPr="007D1BE3">
                    <w:rPr>
                      <w:sz w:val="22"/>
                      <w:szCs w:val="22"/>
                      <w:lang w:val="sr-Cyrl-CS"/>
                    </w:rPr>
                    <w:t xml:space="preserve">Микроорганизмима (нпр. вируси, бактерије, фитоплазме)                   </w:t>
                  </w:r>
                  <w:r>
                    <w:rPr>
                      <w:sz w:val="22"/>
                      <w:szCs w:val="22"/>
                      <w:lang w:val="sr-Cyrl-CS"/>
                    </w:rPr>
                    <w:t xml:space="preserve">                             </w:t>
                  </w:r>
                </w:p>
              </w:tc>
              <w:tc>
                <w:tcPr>
                  <w:tcW w:w="1050" w:type="dxa"/>
                </w:tcPr>
                <w:p w:rsidR="007B19F8" w:rsidRPr="007D1BE3" w:rsidRDefault="007B19F8" w:rsidP="00263B25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да (   )</w:t>
                  </w:r>
                </w:p>
              </w:tc>
              <w:tc>
                <w:tcPr>
                  <w:tcW w:w="1215" w:type="dxa"/>
                </w:tcPr>
                <w:p w:rsidR="007B19F8" w:rsidRPr="007D1BE3" w:rsidRDefault="007B19F8" w:rsidP="00263B25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не (   )</w:t>
                  </w:r>
                </w:p>
              </w:tc>
            </w:tr>
            <w:tr w:rsidR="007B19F8" w:rsidRPr="007D1BE3" w:rsidTr="00501CE0">
              <w:trPr>
                <w:trHeight w:val="440"/>
              </w:trPr>
              <w:tc>
                <w:tcPr>
                  <w:tcW w:w="6195" w:type="dxa"/>
                </w:tcPr>
                <w:p w:rsidR="007B19F8" w:rsidRPr="007D1BE3" w:rsidRDefault="007B19F8" w:rsidP="00263B25">
                  <w:pPr>
                    <w:jc w:val="left"/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7D1BE3">
                    <w:rPr>
                      <w:sz w:val="22"/>
                      <w:szCs w:val="22"/>
                      <w:lang w:val="sr-Cyrl-CS"/>
                    </w:rPr>
                    <w:t>Хемијском третирању (нпр. успор. раста, пестициди)</w:t>
                  </w:r>
                  <w:r w:rsidRPr="007D1BE3">
                    <w:rPr>
                      <w:sz w:val="22"/>
                      <w:szCs w:val="22"/>
                      <w:lang w:val="ru-RU"/>
                    </w:rPr>
                    <w:t xml:space="preserve">       </w:t>
                  </w:r>
                  <w:r w:rsidRPr="007D1BE3">
                    <w:rPr>
                      <w:sz w:val="22"/>
                      <w:szCs w:val="22"/>
                      <w:lang w:val="sr-Cyrl-CS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1050" w:type="dxa"/>
                </w:tcPr>
                <w:p w:rsidR="007B19F8" w:rsidRPr="007D1BE3" w:rsidRDefault="007B19F8" w:rsidP="00263B25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да  (   )</w:t>
                  </w:r>
                </w:p>
              </w:tc>
              <w:tc>
                <w:tcPr>
                  <w:tcW w:w="1215" w:type="dxa"/>
                </w:tcPr>
                <w:p w:rsidR="007B19F8" w:rsidRDefault="007B19F8" w:rsidP="00263B25">
                  <w:r w:rsidRPr="00EB1155">
                    <w:rPr>
                      <w:sz w:val="22"/>
                      <w:szCs w:val="22"/>
                      <w:lang w:val="sr-Cyrl-CS"/>
                    </w:rPr>
                    <w:t>не (   )</w:t>
                  </w:r>
                </w:p>
              </w:tc>
            </w:tr>
            <w:tr w:rsidR="007B19F8" w:rsidRPr="007D1BE3" w:rsidTr="00501CE0">
              <w:trPr>
                <w:trHeight w:val="440"/>
              </w:trPr>
              <w:tc>
                <w:tcPr>
                  <w:tcW w:w="6195" w:type="dxa"/>
                </w:tcPr>
                <w:p w:rsidR="007B19F8" w:rsidRPr="007D1BE3" w:rsidRDefault="007B19F8" w:rsidP="00263B25">
                  <w:pPr>
                    <w:jc w:val="left"/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7D1BE3">
                    <w:rPr>
                      <w:sz w:val="22"/>
                      <w:szCs w:val="22"/>
                      <w:lang w:val="sr-Cyrl-CS"/>
                    </w:rPr>
                    <w:t xml:space="preserve">Култури ткива                                                                                                                             </w:t>
                  </w:r>
                </w:p>
              </w:tc>
              <w:tc>
                <w:tcPr>
                  <w:tcW w:w="1050" w:type="dxa"/>
                </w:tcPr>
                <w:p w:rsidR="007B19F8" w:rsidRPr="007D1BE3" w:rsidRDefault="007B19F8" w:rsidP="00263B25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да  (   )</w:t>
                  </w:r>
                </w:p>
              </w:tc>
              <w:tc>
                <w:tcPr>
                  <w:tcW w:w="1215" w:type="dxa"/>
                </w:tcPr>
                <w:p w:rsidR="007B19F8" w:rsidRDefault="007B19F8" w:rsidP="00263B25">
                  <w:r w:rsidRPr="00EB1155">
                    <w:rPr>
                      <w:sz w:val="22"/>
                      <w:szCs w:val="22"/>
                      <w:lang w:val="sr-Cyrl-CS"/>
                    </w:rPr>
                    <w:t>не (   )</w:t>
                  </w:r>
                </w:p>
              </w:tc>
            </w:tr>
            <w:tr w:rsidR="007B19F8" w:rsidRPr="007D1BE3" w:rsidTr="00501CE0">
              <w:trPr>
                <w:trHeight w:val="440"/>
              </w:trPr>
              <w:tc>
                <w:tcPr>
                  <w:tcW w:w="6195" w:type="dxa"/>
                </w:tcPr>
                <w:p w:rsidR="007B19F8" w:rsidRDefault="007B19F8" w:rsidP="00263B25">
                  <w:pPr>
                    <w:jc w:val="left"/>
                    <w:rPr>
                      <w:sz w:val="22"/>
                      <w:szCs w:val="22"/>
                      <w:lang w:val="sr-Cyrl-CS"/>
                    </w:rPr>
                  </w:pPr>
                  <w:r w:rsidRPr="007D1BE3">
                    <w:rPr>
                      <w:sz w:val="22"/>
                      <w:szCs w:val="22"/>
                      <w:lang w:val="sr-Cyrl-CS"/>
                    </w:rPr>
                    <w:t xml:space="preserve">Другим факторима                                                                                                                     </w:t>
                  </w:r>
                </w:p>
              </w:tc>
              <w:tc>
                <w:tcPr>
                  <w:tcW w:w="1050" w:type="dxa"/>
                </w:tcPr>
                <w:p w:rsidR="007B19F8" w:rsidRDefault="007B19F8" w:rsidP="00263B25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да  (   )</w:t>
                  </w:r>
                </w:p>
              </w:tc>
              <w:tc>
                <w:tcPr>
                  <w:tcW w:w="1215" w:type="dxa"/>
                </w:tcPr>
                <w:p w:rsidR="007B19F8" w:rsidRDefault="007B19F8" w:rsidP="00263B25">
                  <w:r w:rsidRPr="00EB1155">
                    <w:rPr>
                      <w:sz w:val="22"/>
                      <w:szCs w:val="22"/>
                      <w:lang w:val="sr-Cyrl-CS"/>
                    </w:rPr>
                    <w:t>не (   )</w:t>
                  </w:r>
                </w:p>
              </w:tc>
            </w:tr>
          </w:tbl>
          <w:p w:rsidR="007B19F8" w:rsidRDefault="007B19F8" w:rsidP="00263B25">
            <w:pPr>
              <w:pStyle w:val="BodyText"/>
            </w:pPr>
          </w:p>
        </w:tc>
      </w:tr>
      <w:tr w:rsidR="00F47BB8" w:rsidTr="00A40AED">
        <w:trPr>
          <w:trHeight w:val="615"/>
        </w:trPr>
        <w:tc>
          <w:tcPr>
            <w:tcW w:w="9915" w:type="dxa"/>
          </w:tcPr>
          <w:p w:rsidR="00F47BB8" w:rsidRDefault="00F47BB8">
            <w:pPr>
              <w:pStyle w:val="BodyText"/>
            </w:pPr>
            <w:r>
              <w:t>Ја/ми овим изјављујем/изјављујемо да су по мом/нашем сазнању подаци наведени у овом обрасцу потпуни и тачни.</w:t>
            </w: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</w:p>
          <w:p w:rsidR="00F47BB8" w:rsidRDefault="00F47BB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                    Датум                                                                                            Потпис</w:t>
            </w:r>
          </w:p>
          <w:p w:rsidR="00F47BB8" w:rsidRDefault="00F47BB8">
            <w:pPr>
              <w:rPr>
                <w:sz w:val="22"/>
                <w:szCs w:val="22"/>
                <w:lang w:val="sr-Latn-CS"/>
              </w:rPr>
            </w:pPr>
          </w:p>
        </w:tc>
      </w:tr>
    </w:tbl>
    <w:p w:rsidR="00F47BB8" w:rsidRDefault="00F47BB8">
      <w:pPr>
        <w:rPr>
          <w:sz w:val="22"/>
          <w:szCs w:val="22"/>
          <w:lang w:val="sr-Latn-CS"/>
        </w:rPr>
      </w:pPr>
    </w:p>
    <w:p w:rsidR="00F47BB8" w:rsidRPr="00EB0B2E" w:rsidRDefault="00BD59C5" w:rsidP="00EB0B2E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Извор: </w:t>
      </w:r>
      <w:r w:rsidR="0006792F" w:rsidRPr="0006792F">
        <w:rPr>
          <w:sz w:val="22"/>
          <w:szCs w:val="22"/>
          <w:lang w:val="sr-Latn-CS"/>
        </w:rPr>
        <w:t xml:space="preserve">TG/65/4 Rev. od 16/03/2016 </w:t>
      </w:r>
      <w:r w:rsidR="00EB0B2E">
        <w:rPr>
          <w:sz w:val="22"/>
          <w:szCs w:val="22"/>
          <w:lang w:val="sr-Cyrl-RS"/>
        </w:rPr>
        <w:t xml:space="preserve">и </w:t>
      </w:r>
      <w:r w:rsidR="00EB0B2E" w:rsidRPr="003F26E7">
        <w:rPr>
          <w:sz w:val="22"/>
          <w:szCs w:val="22"/>
          <w:lang w:val="de-DE"/>
        </w:rPr>
        <w:t>CPVO</w:t>
      </w:r>
      <w:r w:rsidR="00EB0B2E" w:rsidRPr="003F26E7">
        <w:rPr>
          <w:sz w:val="22"/>
          <w:szCs w:val="22"/>
          <w:lang w:val="sr-Latn-CS"/>
        </w:rPr>
        <w:t>-TP/</w:t>
      </w:r>
      <w:r w:rsidR="0006792F">
        <w:rPr>
          <w:sz w:val="22"/>
          <w:szCs w:val="22"/>
          <w:lang w:val="sr-Cyrl-RS"/>
        </w:rPr>
        <w:t>065</w:t>
      </w:r>
      <w:r w:rsidR="00EB0B2E" w:rsidRPr="003F26E7">
        <w:rPr>
          <w:sz w:val="22"/>
          <w:szCs w:val="22"/>
          <w:lang w:val="sr-Latn-CS"/>
        </w:rPr>
        <w:t>/1</w:t>
      </w:r>
      <w:r w:rsidR="00EB0B2E">
        <w:rPr>
          <w:sz w:val="22"/>
          <w:szCs w:val="22"/>
          <w:lang w:val="sr-Cyrl-RS"/>
        </w:rPr>
        <w:t xml:space="preserve"> од </w:t>
      </w:r>
      <w:r w:rsidR="0006792F">
        <w:rPr>
          <w:sz w:val="22"/>
          <w:szCs w:val="22"/>
          <w:lang w:val="sr-Cyrl-RS"/>
        </w:rPr>
        <w:t>15</w:t>
      </w:r>
      <w:r w:rsidR="00EB0B2E">
        <w:rPr>
          <w:sz w:val="22"/>
          <w:szCs w:val="22"/>
          <w:lang w:val="sr-Cyrl-RS"/>
        </w:rPr>
        <w:t>.03.201</w:t>
      </w:r>
      <w:r w:rsidR="0006792F">
        <w:rPr>
          <w:sz w:val="22"/>
          <w:szCs w:val="22"/>
          <w:lang w:val="sr-Cyrl-RS"/>
        </w:rPr>
        <w:t>7</w:t>
      </w:r>
    </w:p>
    <w:sectPr w:rsidR="00F47BB8" w:rsidRPr="00EB0B2E">
      <w:footerReference w:type="even" r:id="rId7"/>
      <w:footerReference w:type="default" r:id="rId8"/>
      <w:pgSz w:w="11907" w:h="16840" w:code="9"/>
      <w:pgMar w:top="1138" w:right="1138" w:bottom="1138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3C" w:rsidRDefault="00C1493C">
      <w:r>
        <w:separator/>
      </w:r>
    </w:p>
  </w:endnote>
  <w:endnote w:type="continuationSeparator" w:id="0">
    <w:p w:rsidR="00C1493C" w:rsidRDefault="00C1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BB8" w:rsidRDefault="00F47BB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47BB8" w:rsidRDefault="00F47BB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BB8" w:rsidRDefault="00F47BB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A40AED">
      <w:rPr>
        <w:noProof/>
      </w:rPr>
      <w:t>5</w:t>
    </w:r>
    <w:r>
      <w:fldChar w:fldCharType="end"/>
    </w:r>
  </w:p>
  <w:p w:rsidR="00F47BB8" w:rsidRDefault="00F47BB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3C" w:rsidRDefault="00C1493C">
      <w:r>
        <w:separator/>
      </w:r>
    </w:p>
  </w:footnote>
  <w:footnote w:type="continuationSeparator" w:id="0">
    <w:p w:rsidR="00C1493C" w:rsidRDefault="00C1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BBD"/>
    <w:multiLevelType w:val="multilevel"/>
    <w:tmpl w:val="1D64F80C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1F2AEA"/>
    <w:multiLevelType w:val="hybridMultilevel"/>
    <w:tmpl w:val="68E48814"/>
    <w:lvl w:ilvl="0" w:tplc="0EAC2D2C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0A645DEE"/>
    <w:multiLevelType w:val="multilevel"/>
    <w:tmpl w:val="85A456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C65393B"/>
    <w:multiLevelType w:val="hybridMultilevel"/>
    <w:tmpl w:val="73560A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3826"/>
    <w:multiLevelType w:val="hybridMultilevel"/>
    <w:tmpl w:val="29A2B0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E7B62"/>
    <w:multiLevelType w:val="multilevel"/>
    <w:tmpl w:val="22B2891E"/>
    <w:lvl w:ilvl="0">
      <w:start w:val="5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"/>
      <w:numFmt w:val="decimal"/>
      <w:lvlText w:val="%1.4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D3E1472"/>
    <w:multiLevelType w:val="hybridMultilevel"/>
    <w:tmpl w:val="5D96AF24"/>
    <w:lvl w:ilvl="0" w:tplc="D6AAC04A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C75D48"/>
    <w:multiLevelType w:val="multilevel"/>
    <w:tmpl w:val="A2CCD9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BC0767"/>
    <w:multiLevelType w:val="multilevel"/>
    <w:tmpl w:val="075A72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25D520DA"/>
    <w:multiLevelType w:val="multilevel"/>
    <w:tmpl w:val="217AB4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5EC7CE0"/>
    <w:multiLevelType w:val="hybridMultilevel"/>
    <w:tmpl w:val="054CA31A"/>
    <w:lvl w:ilvl="0" w:tplc="6C625DE8">
      <w:start w:val="135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940456B"/>
    <w:multiLevelType w:val="hybridMultilevel"/>
    <w:tmpl w:val="37D8EB22"/>
    <w:lvl w:ilvl="0" w:tplc="1040CB64">
      <w:start w:val="1"/>
      <w:numFmt w:val="lowerLetter"/>
      <w:lvlText w:val="(%1)"/>
      <w:lvlJc w:val="left"/>
      <w:pPr>
        <w:ind w:left="1069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69271B"/>
    <w:multiLevelType w:val="hybridMultilevel"/>
    <w:tmpl w:val="343C6A66"/>
    <w:lvl w:ilvl="0" w:tplc="0EAC5BDA">
      <w:start w:val="150"/>
      <w:numFmt w:val="decimal"/>
      <w:lvlText w:val="%1"/>
      <w:lvlJc w:val="left"/>
      <w:pPr>
        <w:tabs>
          <w:tab w:val="num" w:pos="2880"/>
        </w:tabs>
        <w:ind w:left="2880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3" w15:restartNumberingAfterBreak="0">
    <w:nsid w:val="322B5543"/>
    <w:multiLevelType w:val="multilevel"/>
    <w:tmpl w:val="7374B8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2552EAD"/>
    <w:multiLevelType w:val="multilevel"/>
    <w:tmpl w:val="B99AF792"/>
    <w:lvl w:ilvl="0">
      <w:start w:val="10"/>
      <w:numFmt w:val="decimal"/>
      <w:lvlText w:val="(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930"/>
        </w:tabs>
        <w:ind w:left="930" w:hanging="87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5" w15:restartNumberingAfterBreak="0">
    <w:nsid w:val="3CE31C1C"/>
    <w:multiLevelType w:val="multilevel"/>
    <w:tmpl w:val="10BEB2DE"/>
    <w:lvl w:ilvl="0">
      <w:start w:val="16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6" w15:restartNumberingAfterBreak="0">
    <w:nsid w:val="3FDE786E"/>
    <w:multiLevelType w:val="multilevel"/>
    <w:tmpl w:val="E2488944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47033D"/>
    <w:multiLevelType w:val="multilevel"/>
    <w:tmpl w:val="F692C450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8AB05C3"/>
    <w:multiLevelType w:val="multilevel"/>
    <w:tmpl w:val="6E9E21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92008D7"/>
    <w:multiLevelType w:val="hybridMultilevel"/>
    <w:tmpl w:val="9F1C64B0"/>
    <w:lvl w:ilvl="0" w:tplc="28B2A7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2F7C45"/>
    <w:multiLevelType w:val="hybridMultilevel"/>
    <w:tmpl w:val="50540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061D10"/>
    <w:multiLevelType w:val="multilevel"/>
    <w:tmpl w:val="3EAA8812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E177FBE"/>
    <w:multiLevelType w:val="multilevel"/>
    <w:tmpl w:val="777E8E6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3" w15:restartNumberingAfterBreak="0">
    <w:nsid w:val="501A48D9"/>
    <w:multiLevelType w:val="multilevel"/>
    <w:tmpl w:val="DEC26B6C"/>
    <w:lvl w:ilvl="0">
      <w:start w:val="12"/>
      <w:numFmt w:val="decimal"/>
      <w:lvlText w:val="(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06459FF"/>
    <w:multiLevelType w:val="hybridMultilevel"/>
    <w:tmpl w:val="7DF2127A"/>
    <w:lvl w:ilvl="0" w:tplc="96F6E8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377B"/>
    <w:multiLevelType w:val="multilevel"/>
    <w:tmpl w:val="6FFC924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4745ED"/>
    <w:multiLevelType w:val="multilevel"/>
    <w:tmpl w:val="9D8A2620"/>
    <w:lvl w:ilvl="0">
      <w:start w:val="5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DE430E0"/>
    <w:multiLevelType w:val="hybridMultilevel"/>
    <w:tmpl w:val="2C38B5BC"/>
    <w:lvl w:ilvl="0" w:tplc="CBE247D6">
      <w:start w:val="150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E436EF5"/>
    <w:multiLevelType w:val="hybridMultilevel"/>
    <w:tmpl w:val="DAB62114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078"/>
    <w:multiLevelType w:val="multilevel"/>
    <w:tmpl w:val="006C6FA0"/>
    <w:lvl w:ilvl="0">
      <w:start w:val="4"/>
      <w:numFmt w:val="decimal"/>
      <w:lvlText w:val="%1."/>
      <w:lvlJc w:val="left"/>
      <w:pPr>
        <w:tabs>
          <w:tab w:val="num" w:pos="967"/>
        </w:tabs>
        <w:ind w:left="967" w:hanging="7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7" w:hanging="1800"/>
      </w:pPr>
      <w:rPr>
        <w:rFonts w:hint="default"/>
      </w:rPr>
    </w:lvl>
  </w:abstractNum>
  <w:abstractNum w:abstractNumId="30" w15:restartNumberingAfterBreak="0">
    <w:nsid w:val="61C62A29"/>
    <w:multiLevelType w:val="multilevel"/>
    <w:tmpl w:val="286C0D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97219A8"/>
    <w:multiLevelType w:val="hybridMultilevel"/>
    <w:tmpl w:val="58D68DA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024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8954FE"/>
    <w:multiLevelType w:val="hybridMultilevel"/>
    <w:tmpl w:val="930A5334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3" w15:restartNumberingAfterBreak="0">
    <w:nsid w:val="6C1354C6"/>
    <w:multiLevelType w:val="multilevel"/>
    <w:tmpl w:val="6A800F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single"/>
      </w:rPr>
    </w:lvl>
  </w:abstractNum>
  <w:abstractNum w:abstractNumId="34" w15:restartNumberingAfterBreak="0">
    <w:nsid w:val="6F8D5057"/>
    <w:multiLevelType w:val="hybridMultilevel"/>
    <w:tmpl w:val="AB1487F4"/>
    <w:lvl w:ilvl="0" w:tplc="3D96F87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60" w:hanging="360"/>
      </w:pPr>
    </w:lvl>
    <w:lvl w:ilvl="2" w:tplc="241A001B" w:tentative="1">
      <w:start w:val="1"/>
      <w:numFmt w:val="lowerRoman"/>
      <w:lvlText w:val="%3."/>
      <w:lvlJc w:val="right"/>
      <w:pPr>
        <w:ind w:left="2580" w:hanging="180"/>
      </w:pPr>
    </w:lvl>
    <w:lvl w:ilvl="3" w:tplc="241A000F" w:tentative="1">
      <w:start w:val="1"/>
      <w:numFmt w:val="decimal"/>
      <w:lvlText w:val="%4."/>
      <w:lvlJc w:val="left"/>
      <w:pPr>
        <w:ind w:left="3300" w:hanging="360"/>
      </w:pPr>
    </w:lvl>
    <w:lvl w:ilvl="4" w:tplc="241A0019" w:tentative="1">
      <w:start w:val="1"/>
      <w:numFmt w:val="lowerLetter"/>
      <w:lvlText w:val="%5."/>
      <w:lvlJc w:val="left"/>
      <w:pPr>
        <w:ind w:left="4020" w:hanging="360"/>
      </w:pPr>
    </w:lvl>
    <w:lvl w:ilvl="5" w:tplc="241A001B" w:tentative="1">
      <w:start w:val="1"/>
      <w:numFmt w:val="lowerRoman"/>
      <w:lvlText w:val="%6."/>
      <w:lvlJc w:val="right"/>
      <w:pPr>
        <w:ind w:left="4740" w:hanging="180"/>
      </w:pPr>
    </w:lvl>
    <w:lvl w:ilvl="6" w:tplc="241A000F" w:tentative="1">
      <w:start w:val="1"/>
      <w:numFmt w:val="decimal"/>
      <w:lvlText w:val="%7."/>
      <w:lvlJc w:val="left"/>
      <w:pPr>
        <w:ind w:left="5460" w:hanging="360"/>
      </w:pPr>
    </w:lvl>
    <w:lvl w:ilvl="7" w:tplc="241A0019" w:tentative="1">
      <w:start w:val="1"/>
      <w:numFmt w:val="lowerLetter"/>
      <w:lvlText w:val="%8."/>
      <w:lvlJc w:val="left"/>
      <w:pPr>
        <w:ind w:left="6180" w:hanging="360"/>
      </w:pPr>
    </w:lvl>
    <w:lvl w:ilvl="8" w:tplc="2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C7564BB"/>
    <w:multiLevelType w:val="multilevel"/>
    <w:tmpl w:val="453C5E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36" w15:restartNumberingAfterBreak="0">
    <w:nsid w:val="7E5148A6"/>
    <w:multiLevelType w:val="hybridMultilevel"/>
    <w:tmpl w:val="84960246"/>
    <w:lvl w:ilvl="0" w:tplc="B88C85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5"/>
  </w:num>
  <w:num w:numId="3">
    <w:abstractNumId w:val="16"/>
  </w:num>
  <w:num w:numId="4">
    <w:abstractNumId w:val="14"/>
  </w:num>
  <w:num w:numId="5">
    <w:abstractNumId w:val="0"/>
  </w:num>
  <w:num w:numId="6">
    <w:abstractNumId w:val="23"/>
  </w:num>
  <w:num w:numId="7">
    <w:abstractNumId w:val="17"/>
  </w:num>
  <w:num w:numId="8">
    <w:abstractNumId w:val="29"/>
  </w:num>
  <w:num w:numId="9">
    <w:abstractNumId w:val="1"/>
  </w:num>
  <w:num w:numId="10">
    <w:abstractNumId w:val="21"/>
  </w:num>
  <w:num w:numId="11">
    <w:abstractNumId w:val="25"/>
  </w:num>
  <w:num w:numId="12">
    <w:abstractNumId w:val="9"/>
  </w:num>
  <w:num w:numId="13">
    <w:abstractNumId w:val="7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2"/>
  </w:num>
  <w:num w:numId="17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7"/>
  </w:num>
  <w:num w:numId="20">
    <w:abstractNumId w:val="15"/>
  </w:num>
  <w:num w:numId="21">
    <w:abstractNumId w:val="12"/>
  </w:num>
  <w:num w:numId="22">
    <w:abstractNumId w:val="28"/>
  </w:num>
  <w:num w:numId="23">
    <w:abstractNumId w:val="19"/>
  </w:num>
  <w:num w:numId="24">
    <w:abstractNumId w:val="3"/>
  </w:num>
  <w:num w:numId="25">
    <w:abstractNumId w:val="24"/>
  </w:num>
  <w:num w:numId="26">
    <w:abstractNumId w:val="2"/>
  </w:num>
  <w:num w:numId="27">
    <w:abstractNumId w:val="36"/>
  </w:num>
  <w:num w:numId="28">
    <w:abstractNumId w:val="8"/>
  </w:num>
  <w:num w:numId="29">
    <w:abstractNumId w:val="35"/>
  </w:num>
  <w:num w:numId="30">
    <w:abstractNumId w:val="33"/>
  </w:num>
  <w:num w:numId="31">
    <w:abstractNumId w:val="22"/>
  </w:num>
  <w:num w:numId="32">
    <w:abstractNumId w:val="34"/>
  </w:num>
  <w:num w:numId="33">
    <w:abstractNumId w:val="11"/>
  </w:num>
  <w:num w:numId="34">
    <w:abstractNumId w:val="6"/>
  </w:num>
  <w:num w:numId="35">
    <w:abstractNumId w:val="13"/>
  </w:num>
  <w:num w:numId="36">
    <w:abstractNumId w:val="18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3F"/>
    <w:rsid w:val="00006BF3"/>
    <w:rsid w:val="00011D07"/>
    <w:rsid w:val="000245BA"/>
    <w:rsid w:val="0002670C"/>
    <w:rsid w:val="0005173D"/>
    <w:rsid w:val="00062237"/>
    <w:rsid w:val="0006792F"/>
    <w:rsid w:val="000B0D92"/>
    <w:rsid w:val="000E584B"/>
    <w:rsid w:val="0012613B"/>
    <w:rsid w:val="0014388F"/>
    <w:rsid w:val="00146F3F"/>
    <w:rsid w:val="001B20C9"/>
    <w:rsid w:val="001C3B1F"/>
    <w:rsid w:val="001D3E15"/>
    <w:rsid w:val="002137B6"/>
    <w:rsid w:val="00245504"/>
    <w:rsid w:val="00273960"/>
    <w:rsid w:val="002B1959"/>
    <w:rsid w:val="002C3C88"/>
    <w:rsid w:val="002C7EA7"/>
    <w:rsid w:val="002D2804"/>
    <w:rsid w:val="002E57CB"/>
    <w:rsid w:val="002E6C52"/>
    <w:rsid w:val="002F1E2F"/>
    <w:rsid w:val="003013AF"/>
    <w:rsid w:val="0035109F"/>
    <w:rsid w:val="00371B9E"/>
    <w:rsid w:val="00377C00"/>
    <w:rsid w:val="00380643"/>
    <w:rsid w:val="003B7337"/>
    <w:rsid w:val="003C1401"/>
    <w:rsid w:val="00421654"/>
    <w:rsid w:val="00433344"/>
    <w:rsid w:val="004550ED"/>
    <w:rsid w:val="00467957"/>
    <w:rsid w:val="00476430"/>
    <w:rsid w:val="004D28BC"/>
    <w:rsid w:val="004E4EC3"/>
    <w:rsid w:val="004F0821"/>
    <w:rsid w:val="00501CE0"/>
    <w:rsid w:val="00503208"/>
    <w:rsid w:val="005266B4"/>
    <w:rsid w:val="0054725B"/>
    <w:rsid w:val="0055701F"/>
    <w:rsid w:val="00582C6A"/>
    <w:rsid w:val="005B07DF"/>
    <w:rsid w:val="005E72A8"/>
    <w:rsid w:val="005E7604"/>
    <w:rsid w:val="005F2AD3"/>
    <w:rsid w:val="00624272"/>
    <w:rsid w:val="00676323"/>
    <w:rsid w:val="006F08C7"/>
    <w:rsid w:val="007B19F8"/>
    <w:rsid w:val="007C25F7"/>
    <w:rsid w:val="007E6F6D"/>
    <w:rsid w:val="00820C65"/>
    <w:rsid w:val="008234A1"/>
    <w:rsid w:val="0083267D"/>
    <w:rsid w:val="00877D2F"/>
    <w:rsid w:val="00885F6D"/>
    <w:rsid w:val="008E3699"/>
    <w:rsid w:val="0091374D"/>
    <w:rsid w:val="00956BAB"/>
    <w:rsid w:val="00982D35"/>
    <w:rsid w:val="009A289C"/>
    <w:rsid w:val="009C5006"/>
    <w:rsid w:val="00A24258"/>
    <w:rsid w:val="00A40AED"/>
    <w:rsid w:val="00A75EF8"/>
    <w:rsid w:val="00A86C76"/>
    <w:rsid w:val="00AC5CFF"/>
    <w:rsid w:val="00AF00DC"/>
    <w:rsid w:val="00B36F16"/>
    <w:rsid w:val="00B41432"/>
    <w:rsid w:val="00B435EC"/>
    <w:rsid w:val="00BD59C5"/>
    <w:rsid w:val="00BD5FDF"/>
    <w:rsid w:val="00C01B02"/>
    <w:rsid w:val="00C1493C"/>
    <w:rsid w:val="00C320B1"/>
    <w:rsid w:val="00C74F75"/>
    <w:rsid w:val="00CB5A64"/>
    <w:rsid w:val="00CD20D4"/>
    <w:rsid w:val="00CF2882"/>
    <w:rsid w:val="00DE1686"/>
    <w:rsid w:val="00DE6498"/>
    <w:rsid w:val="00E33F1A"/>
    <w:rsid w:val="00E73ED9"/>
    <w:rsid w:val="00E8702D"/>
    <w:rsid w:val="00EA0194"/>
    <w:rsid w:val="00EB0B2E"/>
    <w:rsid w:val="00EE67AE"/>
    <w:rsid w:val="00F47BB8"/>
    <w:rsid w:val="00FB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6A82C"/>
  <w15:chartTrackingRefBased/>
  <w15:docId w15:val="{809C4220-41B3-42DE-83D6-C3A4531C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F6D"/>
    <w:pPr>
      <w:jc w:val="both"/>
    </w:pPr>
    <w:rPr>
      <w:rFonts w:cs="Tahoma"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ind w:left="187"/>
      <w:jc w:val="center"/>
      <w:outlineLvl w:val="1"/>
    </w:pPr>
    <w:rPr>
      <w:rFonts w:cs="Times New Roman"/>
      <w:b/>
      <w:sz w:val="24"/>
      <w:szCs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/>
    </w:pPr>
    <w:rPr>
      <w:sz w:val="22"/>
      <w:szCs w:val="22"/>
      <w:lang w:val="sr-Cyrl-C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1D3E1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550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550ED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EB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B0B2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EB0B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0B2E"/>
    <w:pPr>
      <w:jc w:val="left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0B2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0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0B2E"/>
    <w:rPr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B19F8"/>
    <w:rPr>
      <w:rFonts w:cs="Tahoma"/>
      <w:sz w:val="22"/>
      <w:szCs w:val="22"/>
      <w:lang w:val="sr-Cyrl-CS" w:eastAsia="en-US"/>
    </w:rPr>
  </w:style>
  <w:style w:type="table" w:customStyle="1" w:styleId="TableGrid1">
    <w:name w:val="Table Grid1"/>
    <w:basedOn w:val="TableNormal"/>
    <w:next w:val="TableGrid"/>
    <w:rsid w:val="007B19F8"/>
    <w:pPr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Katarina Z.</dc:creator>
  <cp:keywords/>
  <dc:description/>
  <cp:lastModifiedBy>Katarina Z</cp:lastModifiedBy>
  <cp:revision>20</cp:revision>
  <cp:lastPrinted>2008-02-01T08:33:00Z</cp:lastPrinted>
  <dcterms:created xsi:type="dcterms:W3CDTF">2020-05-21T07:09:00Z</dcterms:created>
  <dcterms:modified xsi:type="dcterms:W3CDTF">2020-05-21T08:39:00Z</dcterms:modified>
</cp:coreProperties>
</file>